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1FE8521C" w:rsidR="00FB23BA" w:rsidRPr="006E580A" w:rsidRDefault="00FB23BA" w:rsidP="00300B40">
      <w:pPr>
        <w:pStyle w:val="CRCoverPage"/>
        <w:tabs>
          <w:tab w:val="right" w:pos="9639"/>
        </w:tabs>
        <w:spacing w:after="0"/>
        <w:rPr>
          <w:b/>
          <w:i/>
          <w:noProof/>
          <w:sz w:val="28"/>
        </w:rPr>
      </w:pPr>
      <w:r w:rsidRPr="006E580A">
        <w:rPr>
          <w:b/>
          <w:noProof/>
          <w:sz w:val="24"/>
        </w:rPr>
        <w:t xml:space="preserve">3GPP </w:t>
      </w:r>
      <w:r w:rsidRPr="006E580A">
        <w:rPr>
          <w:b/>
          <w:noProof/>
          <w:sz w:val="24"/>
          <w:lang w:eastAsia="zh-CN"/>
        </w:rPr>
        <w:t>RAN WG</w:t>
      </w:r>
      <w:r w:rsidR="00300B40" w:rsidRPr="006E580A">
        <w:rPr>
          <w:b/>
          <w:noProof/>
          <w:sz w:val="24"/>
          <w:lang w:eastAsia="zh-CN"/>
        </w:rPr>
        <w:t>2</w:t>
      </w:r>
      <w:r w:rsidRPr="006E580A">
        <w:rPr>
          <w:b/>
          <w:noProof/>
          <w:sz w:val="24"/>
        </w:rPr>
        <w:t xml:space="preserve"> Meeting #</w:t>
      </w:r>
      <w:r w:rsidRPr="006E580A">
        <w:rPr>
          <w:b/>
          <w:noProof/>
          <w:sz w:val="24"/>
          <w:lang w:eastAsia="zh-CN"/>
        </w:rPr>
        <w:t>12</w:t>
      </w:r>
      <w:r w:rsidR="00300B40" w:rsidRPr="006E580A">
        <w:rPr>
          <w:b/>
          <w:noProof/>
          <w:sz w:val="24"/>
          <w:lang w:eastAsia="zh-CN"/>
        </w:rPr>
        <w:t>7</w:t>
      </w:r>
      <w:r w:rsidRPr="006E580A">
        <w:rPr>
          <w:b/>
          <w:i/>
          <w:noProof/>
          <w:sz w:val="28"/>
        </w:rPr>
        <w:tab/>
      </w:r>
      <w:r w:rsidR="0040792E" w:rsidRPr="0040792E">
        <w:rPr>
          <w:b/>
          <w:iCs/>
          <w:noProof/>
          <w:sz w:val="28"/>
          <w:lang w:eastAsia="zh-CN"/>
        </w:rPr>
        <w:t xml:space="preserve">R2-2406838 </w:t>
      </w:r>
      <w:r w:rsidRPr="006E580A">
        <w:fldChar w:fldCharType="begin"/>
      </w:r>
      <w:r w:rsidRPr="006E580A">
        <w:instrText xml:space="preserve"> DOCPROPERTY  Tdoc#  \* MERGEFORMAT </w:instrText>
      </w:r>
      <w:r w:rsidRPr="006E580A">
        <w:fldChar w:fldCharType="end"/>
      </w:r>
    </w:p>
    <w:p w14:paraId="345AA29A" w14:textId="1903C97E" w:rsidR="00FB23BA" w:rsidRPr="006E580A" w:rsidRDefault="005E5807" w:rsidP="005E5807">
      <w:pPr>
        <w:pStyle w:val="CRCoverPage"/>
        <w:outlineLvl w:val="0"/>
        <w:rPr>
          <w:b/>
          <w:noProof/>
          <w:sz w:val="24"/>
          <w:lang w:eastAsia="zh-CN"/>
        </w:rPr>
      </w:pPr>
      <w:r w:rsidRPr="006E580A">
        <w:rPr>
          <w:b/>
          <w:noProof/>
          <w:sz w:val="24"/>
          <w:lang w:eastAsia="zh-CN"/>
        </w:rPr>
        <w:t>Maastric</w:t>
      </w:r>
      <w:r w:rsidR="00074B79">
        <w:rPr>
          <w:rFonts w:hint="eastAsia"/>
          <w:b/>
          <w:noProof/>
          <w:sz w:val="24"/>
          <w:lang w:eastAsia="zh-CN"/>
        </w:rPr>
        <w:t>h</w:t>
      </w:r>
      <w:r w:rsidRPr="006E580A">
        <w:rPr>
          <w:b/>
          <w:noProof/>
          <w:sz w:val="24"/>
          <w:lang w:eastAsia="zh-CN"/>
        </w:rPr>
        <w:t>t</w:t>
      </w:r>
      <w:r w:rsidR="00FB23BA" w:rsidRPr="006E580A">
        <w:rPr>
          <w:b/>
          <w:noProof/>
          <w:sz w:val="24"/>
          <w:lang w:eastAsia="zh-CN"/>
        </w:rPr>
        <w:t xml:space="preserve">, </w:t>
      </w:r>
      <w:r w:rsidRPr="006E580A">
        <w:rPr>
          <w:b/>
          <w:noProof/>
          <w:sz w:val="24"/>
          <w:lang w:eastAsia="zh-CN"/>
        </w:rPr>
        <w:t>Netherland</w:t>
      </w:r>
      <w:r w:rsidR="00AE4362">
        <w:rPr>
          <w:rFonts w:hint="eastAsia"/>
          <w:b/>
          <w:noProof/>
          <w:sz w:val="24"/>
          <w:lang w:eastAsia="zh-CN"/>
        </w:rPr>
        <w:t>s</w:t>
      </w:r>
      <w:r w:rsidR="00FB23BA" w:rsidRPr="006E580A">
        <w:rPr>
          <w:b/>
          <w:noProof/>
          <w:sz w:val="24"/>
          <w:lang w:eastAsia="zh-CN"/>
        </w:rPr>
        <w:t xml:space="preserve">, </w:t>
      </w:r>
      <w:r w:rsidR="00AE4362" w:rsidRPr="006E580A">
        <w:rPr>
          <w:b/>
          <w:noProof/>
          <w:sz w:val="24"/>
          <w:lang w:eastAsia="zh-CN"/>
        </w:rPr>
        <w:t xml:space="preserve">Aug </w:t>
      </w:r>
      <w:r w:rsidR="00FB23BA" w:rsidRPr="006E580A">
        <w:rPr>
          <w:b/>
          <w:noProof/>
          <w:sz w:val="24"/>
          <w:lang w:eastAsia="zh-CN"/>
        </w:rPr>
        <w:t>1</w:t>
      </w:r>
      <w:r w:rsidRPr="006E580A">
        <w:rPr>
          <w:b/>
          <w:noProof/>
          <w:sz w:val="24"/>
          <w:lang w:eastAsia="zh-CN"/>
        </w:rPr>
        <w:t>9</w:t>
      </w:r>
      <w:r w:rsidR="00FB23BA" w:rsidRPr="00AE4362">
        <w:rPr>
          <w:b/>
          <w:noProof/>
          <w:sz w:val="24"/>
          <w:vertAlign w:val="superscript"/>
          <w:lang w:eastAsia="zh-CN"/>
        </w:rPr>
        <w:t>th</w:t>
      </w:r>
      <w:r w:rsidR="00FB23BA" w:rsidRPr="006E580A">
        <w:rPr>
          <w:b/>
          <w:noProof/>
          <w:sz w:val="24"/>
          <w:lang w:eastAsia="zh-CN"/>
        </w:rPr>
        <w:t xml:space="preserve"> – </w:t>
      </w:r>
      <w:r w:rsidRPr="006E580A">
        <w:rPr>
          <w:b/>
          <w:noProof/>
          <w:sz w:val="24"/>
          <w:lang w:eastAsia="zh-CN"/>
        </w:rPr>
        <w:t>23</w:t>
      </w:r>
      <w:r w:rsidRPr="00AE4362">
        <w:rPr>
          <w:b/>
          <w:noProof/>
          <w:sz w:val="24"/>
          <w:vertAlign w:val="superscript"/>
          <w:lang w:eastAsia="zh-CN"/>
        </w:rPr>
        <w:t>rd</w:t>
      </w:r>
      <w:r w:rsidR="00AE4362">
        <w:rPr>
          <w:rFonts w:hint="eastAsia"/>
          <w:b/>
          <w:noProof/>
          <w:sz w:val="24"/>
          <w:lang w:eastAsia="zh-CN"/>
        </w:rPr>
        <w:t>,</w:t>
      </w:r>
      <w:r w:rsidR="00FB23BA" w:rsidRPr="006E580A">
        <w:rPr>
          <w:b/>
          <w:noProof/>
          <w:sz w:val="24"/>
          <w:lang w:eastAsia="zh-CN"/>
        </w:rPr>
        <w:t xml:space="preserve"> 2024</w:t>
      </w:r>
    </w:p>
    <w:p w14:paraId="3BD85A14" w14:textId="77777777" w:rsidR="00EA7C31" w:rsidRPr="006E580A" w:rsidRDefault="00EA7C31" w:rsidP="00EA7C31">
      <w:pPr>
        <w:pStyle w:val="a4"/>
        <w:rPr>
          <w:rFonts w:eastAsia="宋体" w:cs="Arial"/>
          <w:sz w:val="22"/>
          <w:szCs w:val="22"/>
          <w:lang w:val="en-GB" w:eastAsia="zh-CN"/>
        </w:rPr>
      </w:pPr>
    </w:p>
    <w:p w14:paraId="760477EC" w14:textId="105CEFF7" w:rsidR="00EA7C31" w:rsidRPr="006E580A" w:rsidRDefault="00EA7C31" w:rsidP="00314BF3">
      <w:pPr>
        <w:pStyle w:val="a4"/>
        <w:tabs>
          <w:tab w:val="clear" w:pos="4536"/>
          <w:tab w:val="left" w:pos="1800"/>
        </w:tabs>
        <w:ind w:left="1800" w:hanging="1800"/>
        <w:jc w:val="both"/>
        <w:rPr>
          <w:rFonts w:eastAsia="宋体" w:cs="Arial"/>
          <w:sz w:val="22"/>
          <w:szCs w:val="22"/>
          <w:lang w:val="en-GB" w:eastAsia="zh-CN"/>
        </w:rPr>
      </w:pPr>
      <w:r w:rsidRPr="006E580A">
        <w:rPr>
          <w:rFonts w:cs="Arial"/>
          <w:sz w:val="22"/>
          <w:szCs w:val="22"/>
          <w:lang w:val="en-GB"/>
        </w:rPr>
        <w:t>Source:</w:t>
      </w:r>
      <w:r w:rsidRPr="006E580A">
        <w:rPr>
          <w:rFonts w:cs="Arial"/>
          <w:sz w:val="22"/>
          <w:szCs w:val="22"/>
          <w:lang w:val="en-GB"/>
        </w:rPr>
        <w:tab/>
      </w:r>
      <w:r w:rsidRPr="006E580A">
        <w:rPr>
          <w:rFonts w:eastAsia="宋体" w:cs="Arial"/>
          <w:sz w:val="22"/>
          <w:szCs w:val="22"/>
          <w:lang w:val="en-GB" w:eastAsia="zh-CN"/>
        </w:rPr>
        <w:t>CATT</w:t>
      </w:r>
    </w:p>
    <w:p w14:paraId="24797D97" w14:textId="453930BF" w:rsidR="00AE0042" w:rsidRPr="006E580A" w:rsidRDefault="00B87FBC" w:rsidP="0099501A">
      <w:pPr>
        <w:pStyle w:val="a4"/>
        <w:tabs>
          <w:tab w:val="clear" w:pos="4536"/>
          <w:tab w:val="left" w:pos="1800"/>
        </w:tabs>
        <w:ind w:left="1800" w:hanging="1800"/>
        <w:jc w:val="both"/>
        <w:rPr>
          <w:rFonts w:cs="Arial"/>
          <w:sz w:val="22"/>
          <w:szCs w:val="22"/>
          <w:lang w:val="en-GB"/>
        </w:rPr>
      </w:pPr>
      <w:r w:rsidRPr="006E580A">
        <w:rPr>
          <w:rFonts w:cs="Arial"/>
          <w:sz w:val="22"/>
          <w:szCs w:val="22"/>
          <w:lang w:val="en-GB"/>
        </w:rPr>
        <w:t>Title:</w:t>
      </w:r>
      <w:bookmarkStart w:id="0" w:name="Title"/>
      <w:bookmarkEnd w:id="0"/>
      <w:r w:rsidRPr="006E580A">
        <w:rPr>
          <w:rFonts w:cs="Arial"/>
          <w:sz w:val="22"/>
          <w:szCs w:val="22"/>
          <w:lang w:val="en-GB"/>
        </w:rPr>
        <w:tab/>
      </w:r>
      <w:r w:rsidR="00300B40" w:rsidRPr="006E580A">
        <w:rPr>
          <w:rFonts w:eastAsiaTheme="minorEastAsia" w:cs="Arial"/>
          <w:sz w:val="22"/>
          <w:szCs w:val="22"/>
          <w:lang w:val="en-GB" w:eastAsia="zh-CN"/>
        </w:rPr>
        <w:t xml:space="preserve">Discussion on </w:t>
      </w:r>
      <w:r w:rsidR="006F1327">
        <w:rPr>
          <w:rFonts w:eastAsiaTheme="minorEastAsia" w:cs="Arial" w:hint="eastAsia"/>
          <w:sz w:val="22"/>
          <w:szCs w:val="22"/>
          <w:lang w:val="en-GB" w:eastAsia="zh-CN"/>
        </w:rPr>
        <w:t xml:space="preserve">missing </w:t>
      </w:r>
      <w:r w:rsidR="00934A68">
        <w:rPr>
          <w:rFonts w:eastAsiaTheme="minorEastAsia" w:cs="Arial" w:hint="eastAsia"/>
          <w:sz w:val="22"/>
          <w:szCs w:val="22"/>
          <w:lang w:val="en-GB" w:eastAsia="zh-CN"/>
        </w:rPr>
        <w:t>PRACH</w:t>
      </w:r>
      <w:r w:rsidR="00300B40" w:rsidRPr="006E580A">
        <w:rPr>
          <w:rFonts w:eastAsiaTheme="minorEastAsia" w:cs="Arial"/>
          <w:sz w:val="22"/>
          <w:szCs w:val="22"/>
          <w:lang w:val="en-GB" w:eastAsia="zh-CN"/>
        </w:rPr>
        <w:t xml:space="preserve"> SCS</w:t>
      </w:r>
      <w:r w:rsidR="006F1327">
        <w:rPr>
          <w:rFonts w:eastAsiaTheme="minorEastAsia" w:cs="Arial" w:hint="eastAsia"/>
          <w:sz w:val="22"/>
          <w:szCs w:val="22"/>
          <w:lang w:val="en-GB" w:eastAsia="zh-CN"/>
        </w:rPr>
        <w:t xml:space="preserve"> configuration</w:t>
      </w:r>
    </w:p>
    <w:p w14:paraId="63D3D036" w14:textId="342A4549" w:rsidR="00B87FBC" w:rsidRPr="006E580A" w:rsidRDefault="00B87FBC" w:rsidP="00300B40">
      <w:pPr>
        <w:pStyle w:val="a4"/>
        <w:tabs>
          <w:tab w:val="clear" w:pos="4536"/>
          <w:tab w:val="left" w:pos="1800"/>
        </w:tabs>
        <w:ind w:left="1800" w:hanging="1800"/>
        <w:jc w:val="both"/>
        <w:rPr>
          <w:rFonts w:eastAsiaTheme="minorEastAsia" w:cs="Arial"/>
          <w:sz w:val="22"/>
          <w:szCs w:val="22"/>
          <w:lang w:val="en-GB" w:eastAsia="zh-CN"/>
        </w:rPr>
      </w:pPr>
      <w:r w:rsidRPr="006E580A">
        <w:rPr>
          <w:rFonts w:cs="Arial"/>
          <w:sz w:val="22"/>
          <w:szCs w:val="22"/>
          <w:lang w:val="en-GB"/>
        </w:rPr>
        <w:t>Agenda Item:</w:t>
      </w:r>
      <w:bookmarkStart w:id="1" w:name="Source"/>
      <w:bookmarkEnd w:id="1"/>
      <w:r w:rsidR="00AF764A" w:rsidRPr="006E580A">
        <w:rPr>
          <w:rFonts w:cs="Arial"/>
          <w:sz w:val="22"/>
          <w:szCs w:val="22"/>
          <w:lang w:val="en-GB"/>
        </w:rPr>
        <w:tab/>
      </w:r>
      <w:r w:rsidR="00300B40" w:rsidRPr="006E580A">
        <w:rPr>
          <w:rFonts w:eastAsiaTheme="minorEastAsia" w:cs="Arial"/>
          <w:sz w:val="22"/>
          <w:szCs w:val="22"/>
          <w:lang w:val="en-GB" w:eastAsia="zh-CN"/>
        </w:rPr>
        <w:t>6</w:t>
      </w:r>
      <w:r w:rsidR="007B6F33" w:rsidRPr="006E580A">
        <w:rPr>
          <w:rFonts w:eastAsiaTheme="minorEastAsia" w:cs="Arial"/>
          <w:sz w:val="22"/>
          <w:szCs w:val="22"/>
          <w:lang w:val="en-GB" w:eastAsia="zh-CN"/>
        </w:rPr>
        <w:t>.</w:t>
      </w:r>
      <w:r w:rsidR="00300B40" w:rsidRPr="006E580A">
        <w:rPr>
          <w:rFonts w:eastAsiaTheme="minorEastAsia" w:cs="Arial"/>
          <w:sz w:val="22"/>
          <w:szCs w:val="22"/>
          <w:lang w:val="en-GB" w:eastAsia="zh-CN"/>
        </w:rPr>
        <w:t>1.3.1</w:t>
      </w:r>
    </w:p>
    <w:p w14:paraId="4FE796F6" w14:textId="586E80D7" w:rsidR="00B87FBC" w:rsidRPr="006E580A" w:rsidRDefault="00B87FBC" w:rsidP="00314BF3">
      <w:pPr>
        <w:pStyle w:val="a4"/>
        <w:tabs>
          <w:tab w:val="clear" w:pos="4536"/>
          <w:tab w:val="left" w:pos="1800"/>
        </w:tabs>
        <w:ind w:left="1800" w:hanging="1800"/>
        <w:jc w:val="both"/>
        <w:rPr>
          <w:rFonts w:cs="Arial"/>
          <w:sz w:val="22"/>
          <w:szCs w:val="22"/>
          <w:lang w:val="en-GB"/>
        </w:rPr>
      </w:pPr>
      <w:r w:rsidRPr="006E580A">
        <w:rPr>
          <w:rFonts w:cs="Arial"/>
          <w:sz w:val="22"/>
          <w:szCs w:val="22"/>
          <w:lang w:val="en-GB"/>
        </w:rPr>
        <w:t>Document for:</w:t>
      </w:r>
      <w:r w:rsidRPr="006E580A">
        <w:rPr>
          <w:rFonts w:cs="Arial"/>
          <w:sz w:val="22"/>
          <w:szCs w:val="22"/>
          <w:lang w:val="en-GB"/>
        </w:rPr>
        <w:tab/>
      </w:r>
      <w:bookmarkStart w:id="2" w:name="DocumentFor"/>
      <w:bookmarkEnd w:id="2"/>
      <w:r w:rsidR="00B81B31" w:rsidRPr="006E580A">
        <w:rPr>
          <w:rFonts w:cs="Arial"/>
          <w:sz w:val="22"/>
          <w:szCs w:val="22"/>
          <w:lang w:val="en-GB"/>
        </w:rPr>
        <w:t>Discussion</w:t>
      </w:r>
    </w:p>
    <w:p w14:paraId="02973210" w14:textId="77777777" w:rsidR="00B87FBC" w:rsidRPr="006E580A" w:rsidRDefault="00B87FBC" w:rsidP="000909F5">
      <w:pPr>
        <w:pBdr>
          <w:bottom w:val="single" w:sz="4" w:space="1" w:color="auto"/>
        </w:pBdr>
        <w:tabs>
          <w:tab w:val="left" w:pos="2552"/>
        </w:tabs>
        <w:jc w:val="both"/>
        <w:rPr>
          <w:sz w:val="22"/>
          <w:szCs w:val="22"/>
          <w:lang w:val="en-GB"/>
        </w:rPr>
      </w:pPr>
    </w:p>
    <w:p w14:paraId="7D68495B" w14:textId="77777777" w:rsidR="002158AD" w:rsidRPr="006E580A" w:rsidRDefault="002158AD" w:rsidP="001E49EB">
      <w:pPr>
        <w:pStyle w:val="1"/>
        <w:numPr>
          <w:ilvl w:val="0"/>
          <w:numId w:val="22"/>
        </w:numPr>
        <w:rPr>
          <w:lang w:val="en-GB"/>
        </w:rPr>
      </w:pPr>
      <w:r w:rsidRPr="006E580A">
        <w:rPr>
          <w:lang w:val="en-GB"/>
        </w:rPr>
        <w:t>Introduction</w:t>
      </w:r>
    </w:p>
    <w:p w14:paraId="684C90E1" w14:textId="50B035D7" w:rsidR="00CA5B0E" w:rsidRPr="006E580A" w:rsidRDefault="00314BF3" w:rsidP="002433E2">
      <w:pPr>
        <w:pStyle w:val="proposaltext"/>
      </w:pPr>
      <w:r w:rsidRPr="006E580A">
        <w:t xml:space="preserve">This document analyses </w:t>
      </w:r>
      <w:r w:rsidR="00300B40" w:rsidRPr="006E580A">
        <w:t>an error in the presence conditions of RA preamble SCS (</w:t>
      </w:r>
      <w:r w:rsidR="00293F1A" w:rsidRPr="006E580A">
        <w:t>i.e.</w:t>
      </w:r>
      <w:r w:rsidR="00300B40" w:rsidRPr="006E580A">
        <w:t xml:space="preserve"> PRACH SCS</w:t>
      </w:r>
      <w:r w:rsidR="002433E2" w:rsidRPr="006E580A">
        <w:t>, or</w:t>
      </w:r>
      <m:oMath>
        <m:r>
          <m:rPr>
            <m:sty m:val="p"/>
          </m:rPr>
          <w:rPr>
            <w:rFonts w:ascii="Cambria Math" w:hAnsi="Cambria Math"/>
          </w:rPr>
          <m:t>Δ</m:t>
        </m:r>
        <m:sSub>
          <m:sSubPr>
            <m:ctrlPr>
              <w:rPr>
                <w:rFonts w:ascii="Cambria Math" w:hAnsi="Cambria Math"/>
                <w:b/>
                <w:bCs/>
              </w:rPr>
            </m:ctrlPr>
          </m:sSubPr>
          <m:e>
            <m:r>
              <w:rPr>
                <w:rFonts w:ascii="Cambria Math" w:hAnsi="Cambria Math"/>
              </w:rPr>
              <m:t>f</m:t>
            </m:r>
          </m:e>
          <m:sub>
            <m:r>
              <m:rPr>
                <m:sty m:val="p"/>
              </m:rPr>
              <w:rPr>
                <w:rFonts w:ascii="Cambria Math" w:hAnsi="Cambria Math"/>
              </w:rPr>
              <m:t>RA</m:t>
            </m:r>
          </m:sub>
        </m:sSub>
      </m:oMath>
      <w:r w:rsidR="002433E2" w:rsidRPr="006E580A">
        <w:rPr>
          <w:b/>
          <w:bCs/>
        </w:rPr>
        <w:t xml:space="preserve"> </w:t>
      </w:r>
      <w:r w:rsidR="002433E2" w:rsidRPr="006E580A">
        <w:t>in RAN1 specs</w:t>
      </w:r>
      <w:r w:rsidR="00300B40" w:rsidRPr="006E580A">
        <w:t>)</w:t>
      </w:r>
      <w:r w:rsidR="001E282B" w:rsidRPr="006E580A">
        <w:t>.</w:t>
      </w:r>
    </w:p>
    <w:p w14:paraId="50DC9C1F" w14:textId="77777777" w:rsidR="00B87FBC" w:rsidRPr="006E580A" w:rsidRDefault="00B70C25" w:rsidP="001E49EB">
      <w:pPr>
        <w:pStyle w:val="1"/>
        <w:numPr>
          <w:ilvl w:val="0"/>
          <w:numId w:val="22"/>
        </w:numPr>
        <w:rPr>
          <w:lang w:val="en-GB"/>
        </w:rPr>
      </w:pPr>
      <w:r w:rsidRPr="006E580A">
        <w:rPr>
          <w:lang w:val="en-GB"/>
        </w:rPr>
        <w:t>Discussion</w:t>
      </w:r>
    </w:p>
    <w:p w14:paraId="2D77F8D6" w14:textId="047A068C" w:rsidR="004F57B7" w:rsidRPr="006E580A" w:rsidRDefault="004F57B7" w:rsidP="004F57B7">
      <w:pPr>
        <w:pStyle w:val="21"/>
        <w:numPr>
          <w:ilvl w:val="1"/>
          <w:numId w:val="22"/>
        </w:numPr>
        <w:rPr>
          <w:lang w:val="en-GB"/>
        </w:rPr>
      </w:pPr>
      <w:bookmarkStart w:id="3" w:name="OLE_LINK78"/>
      <w:bookmarkStart w:id="4" w:name="OLE_LINK79"/>
      <w:r w:rsidRPr="006E580A">
        <w:rPr>
          <w:rFonts w:eastAsiaTheme="minorEastAsia"/>
          <w:lang w:val="en-GB"/>
        </w:rPr>
        <w:t>Rel-15/16 background</w:t>
      </w:r>
    </w:p>
    <w:p w14:paraId="595DF99B" w14:textId="0CD55CBA" w:rsidR="004515CC" w:rsidRPr="006E580A" w:rsidRDefault="00300B40" w:rsidP="004515CC">
      <w:pPr>
        <w:pStyle w:val="proposaltext"/>
      </w:pPr>
      <w:r w:rsidRPr="006E580A">
        <w:t xml:space="preserve">The SCS of RA preambles can often be different from the SCS for other UL </w:t>
      </w:r>
      <w:r w:rsidR="00074B79">
        <w:rPr>
          <w:rFonts w:hint="eastAsia"/>
        </w:rPr>
        <w:t>channels</w:t>
      </w:r>
      <w:r w:rsidRPr="006E580A">
        <w:t xml:space="preserve">, </w:t>
      </w:r>
      <w:r w:rsidR="00293F1A" w:rsidRPr="006E580A">
        <w:t>e.g.</w:t>
      </w:r>
      <w:r w:rsidR="006E3C6F" w:rsidRPr="006E580A">
        <w:t xml:space="preserve"> </w:t>
      </w:r>
      <w:r w:rsidR="00091E1F" w:rsidRPr="006E580A">
        <w:t>PUC</w:t>
      </w:r>
      <w:r w:rsidR="006E3C6F" w:rsidRPr="006E580A">
        <w:t>CH</w:t>
      </w:r>
      <w:r w:rsidR="00091E1F" w:rsidRPr="006E580A">
        <w:t>/PUSCH</w:t>
      </w:r>
      <w:r w:rsidR="006E3C6F" w:rsidRPr="006E580A">
        <w:t xml:space="preserve"> SCS</w:t>
      </w:r>
      <w:r w:rsidR="00C56BCC" w:rsidRPr="006E580A">
        <w:t>.</w:t>
      </w:r>
    </w:p>
    <w:p w14:paraId="0352650C" w14:textId="1D24891D" w:rsidR="00A23526" w:rsidRPr="006E580A" w:rsidRDefault="006E3C6F" w:rsidP="0098793D">
      <w:pPr>
        <w:pStyle w:val="proposaltext"/>
      </w:pPr>
      <w:r w:rsidRPr="006E580A">
        <w:t xml:space="preserve">In Rel-15 </w:t>
      </w:r>
      <w:r w:rsidR="00366DDF" w:rsidRPr="006E580A">
        <w:t xml:space="preserve">NR </w:t>
      </w:r>
      <w:r w:rsidRPr="006E580A">
        <w:t xml:space="preserve">(and in </w:t>
      </w:r>
      <w:r w:rsidR="00366DDF" w:rsidRPr="006E580A">
        <w:t>E-UTRA</w:t>
      </w:r>
      <w:r w:rsidRPr="006E580A">
        <w:t xml:space="preserve">), there are two types of RA preambles: one with </w:t>
      </w:r>
      <w:r w:rsidR="00074B79">
        <w:rPr>
          <w:rFonts w:hint="eastAsia"/>
        </w:rPr>
        <w:t>sequence</w:t>
      </w:r>
      <w:r w:rsidRPr="006E580A">
        <w:t xml:space="preserve"> length L=839, and</w:t>
      </w:r>
      <w:r w:rsidR="00074B79">
        <w:rPr>
          <w:rFonts w:hint="eastAsia"/>
        </w:rPr>
        <w:t xml:space="preserve"> the other</w:t>
      </w:r>
      <w:r w:rsidRPr="006E580A">
        <w:t xml:space="preserve"> one with L=139.</w:t>
      </w:r>
      <w:r w:rsidR="004515CC" w:rsidRPr="006E580A">
        <w:t xml:space="preserve"> </w:t>
      </w:r>
      <w:r w:rsidR="00A838E4" w:rsidRPr="006E580A">
        <w:t xml:space="preserve">There are </w:t>
      </w:r>
      <w:r w:rsidR="004515CC" w:rsidRPr="006E580A">
        <w:t xml:space="preserve">multiple </w:t>
      </w:r>
      <w:r w:rsidR="00A838E4" w:rsidRPr="006E580A">
        <w:t xml:space="preserve">possible </w:t>
      </w:r>
      <w:r w:rsidR="0098793D" w:rsidRPr="006E580A">
        <w:t xml:space="preserve">values of </w:t>
      </w:r>
      <w:r w:rsidR="004515CC" w:rsidRPr="006E580A">
        <w:t>RA preamble SCS</w:t>
      </w:r>
      <w:r w:rsidR="004707DC" w:rsidRPr="006E580A">
        <w:t xml:space="preserve"> </w:t>
      </w:r>
      <w:r w:rsidR="00A838E4" w:rsidRPr="006E580A">
        <w:t xml:space="preserve">for both </w:t>
      </w:r>
      <w:r w:rsidR="00297B89" w:rsidRPr="006E580A">
        <w:t xml:space="preserve">preamble </w:t>
      </w:r>
      <w:r w:rsidR="00A838E4" w:rsidRPr="006E580A">
        <w:t>types</w:t>
      </w:r>
      <w:r w:rsidR="004515CC" w:rsidRPr="006E580A">
        <w:t xml:space="preserve">, as specified in </w:t>
      </w:r>
      <w:r w:rsidR="00EA35CD" w:rsidRPr="006E580A">
        <w:t xml:space="preserve">(then-version of) </w:t>
      </w:r>
      <w:r w:rsidR="004515CC" w:rsidRPr="006E580A">
        <w:t>TS 38.211:</w:t>
      </w:r>
    </w:p>
    <w:tbl>
      <w:tblPr>
        <w:tblStyle w:val="a7"/>
        <w:tblW w:w="0" w:type="auto"/>
        <w:tblLook w:val="04A0" w:firstRow="1" w:lastRow="0" w:firstColumn="1" w:lastColumn="0" w:noHBand="0" w:noVBand="1"/>
      </w:tblPr>
      <w:tblGrid>
        <w:gridCol w:w="9854"/>
      </w:tblGrid>
      <w:tr w:rsidR="00780723" w:rsidRPr="006E580A" w14:paraId="0CB5E334" w14:textId="77777777" w:rsidTr="00780723">
        <w:trPr>
          <w:cantSplit/>
        </w:trPr>
        <w:tc>
          <w:tcPr>
            <w:tcW w:w="9854" w:type="dxa"/>
          </w:tcPr>
          <w:p w14:paraId="68CB9BC6" w14:textId="77777777" w:rsidR="008673F3" w:rsidRPr="006E580A" w:rsidRDefault="008673F3" w:rsidP="008673F3">
            <w:pPr>
              <w:keepNext/>
              <w:keepLines/>
              <w:spacing w:before="60" w:after="180"/>
              <w:jc w:val="center"/>
              <w:rPr>
                <w:rFonts w:ascii="Arial" w:eastAsia="等线" w:hAnsi="Arial"/>
                <w:b/>
                <w:szCs w:val="20"/>
                <w:lang w:val="en-GB"/>
              </w:rPr>
            </w:pPr>
            <w:r w:rsidRPr="006E580A">
              <w:rPr>
                <w:rFonts w:ascii="Arial" w:eastAsia="等线" w:hAnsi="Arial"/>
                <w:b/>
                <w:szCs w:val="20"/>
                <w:lang w:val="en-GB"/>
              </w:rPr>
              <w:t xml:space="preserve">Table 6.3.3.1-1: PRACH preamble formats for </w:t>
            </w:r>
            <w:r w:rsidRPr="006E580A">
              <w:rPr>
                <w:rFonts w:ascii="Arial" w:eastAsia="Batang" w:hAnsi="Arial"/>
                <w:b/>
                <w:position w:val="-10"/>
                <w:szCs w:val="20"/>
                <w:lang w:val="en-GB"/>
              </w:rPr>
              <w:object w:dxaOrig="920" w:dyaOrig="300" w14:anchorId="2AE68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15.2pt" o:ole="">
                  <v:imagedata r:id="rId9" o:title=""/>
                </v:shape>
                <o:OLEObject Type="Embed" ProgID="Equation.3" ShapeID="_x0000_i1025" DrawAspect="Content" ObjectID="_1784730367" r:id="rId10"/>
              </w:object>
            </w:r>
            <w:r w:rsidRPr="006E580A">
              <w:rPr>
                <w:rFonts w:ascii="Arial" w:eastAsia="Batang" w:hAnsi="Arial"/>
                <w:b/>
                <w:szCs w:val="20"/>
                <w:lang w:val="en-GB"/>
              </w:rPr>
              <w:t xml:space="preserve"> and </w:t>
            </w:r>
            <m:oMath>
              <m:r>
                <m:rPr>
                  <m:sty m:val="bi"/>
                </m:rPr>
                <w:rPr>
                  <w:rFonts w:ascii="Cambria Math" w:eastAsia="Batang" w:hAnsi="Cambria Math"/>
                  <w:szCs w:val="20"/>
                  <w:lang w:val="en-GB"/>
                </w:rPr>
                <m:t>Δ</m:t>
              </m:r>
              <m:sSup>
                <m:sSupPr>
                  <m:ctrlPr>
                    <w:rPr>
                      <w:rFonts w:ascii="Cambria Math" w:eastAsia="Batang" w:hAnsi="Cambria Math"/>
                      <w:b/>
                      <w:i/>
                      <w:szCs w:val="20"/>
                      <w:lang w:val="en-GB"/>
                    </w:rPr>
                  </m:ctrlPr>
                </m:sSupPr>
                <m:e>
                  <m:r>
                    <m:rPr>
                      <m:sty m:val="bi"/>
                    </m:rPr>
                    <w:rPr>
                      <w:rFonts w:ascii="Cambria Math" w:eastAsia="Batang" w:hAnsi="Cambria Math"/>
                      <w:szCs w:val="20"/>
                      <w:lang w:val="en-GB"/>
                    </w:rPr>
                    <m:t>f</m:t>
                  </m:r>
                </m:e>
                <m:sup>
                  <m:r>
                    <m:rPr>
                      <m:nor/>
                    </m:rPr>
                    <w:rPr>
                      <w:rFonts w:ascii="Cambria Math" w:eastAsia="Batang" w:hAnsi="Cambria Math"/>
                      <w:b/>
                      <w:szCs w:val="20"/>
                      <w:lang w:val="en-GB"/>
                    </w:rPr>
                    <m:t>RA</m:t>
                  </m:r>
                </m:sup>
              </m:sSup>
              <m:r>
                <m:rPr>
                  <m:sty m:val="bi"/>
                </m:rPr>
                <w:rPr>
                  <w:rFonts w:ascii="Cambria Math" w:eastAsia="Batang" w:hAnsi="Cambria Math"/>
                  <w:szCs w:val="20"/>
                  <w:lang w:val="en-GB"/>
                </w:rPr>
                <m:t>∈</m:t>
              </m:r>
              <m:d>
                <m:dPr>
                  <m:begChr m:val="{"/>
                  <m:endChr m:val="}"/>
                  <m:ctrlPr>
                    <w:rPr>
                      <w:rFonts w:ascii="Cambria Math" w:eastAsia="Batang" w:hAnsi="Cambria Math"/>
                      <w:b/>
                      <w:i/>
                      <w:szCs w:val="20"/>
                      <w:lang w:val="en-GB"/>
                    </w:rPr>
                  </m:ctrlPr>
                </m:dPr>
                <m:e>
                  <m:r>
                    <m:rPr>
                      <m:sty m:val="bi"/>
                    </m:rPr>
                    <w:rPr>
                      <w:rFonts w:ascii="Cambria Math" w:eastAsia="Batang" w:hAnsi="Cambria Math"/>
                      <w:szCs w:val="20"/>
                      <w:lang w:val="en-GB"/>
                    </w:rPr>
                    <m:t>1.25, 5</m:t>
                  </m:r>
                </m:e>
              </m:d>
            </m:oMath>
            <w:r w:rsidRPr="006E580A">
              <w:rPr>
                <w:rFonts w:ascii="Arial" w:eastAsia="Batang" w:hAnsi="Arial"/>
                <w:b/>
                <w:szCs w:val="20"/>
                <w:lang w:val="en-GB"/>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8673F3" w:rsidRPr="006E580A" w14:paraId="5D678B0A" w14:textId="77777777" w:rsidTr="00B922CF">
              <w:trPr>
                <w:jc w:val="center"/>
              </w:trPr>
              <w:tc>
                <w:tcPr>
                  <w:tcW w:w="1395" w:type="dxa"/>
                  <w:shd w:val="clear" w:color="auto" w:fill="auto"/>
                </w:tcPr>
                <w:p w14:paraId="6623E9E5" w14:textId="77777777" w:rsidR="008673F3" w:rsidRPr="006E580A" w:rsidRDefault="008673F3" w:rsidP="008673F3">
                  <w:pPr>
                    <w:keepNext/>
                    <w:keepLines/>
                    <w:jc w:val="center"/>
                    <w:rPr>
                      <w:rFonts w:ascii="Arial" w:eastAsia="Batang" w:hAnsi="Arial"/>
                      <w:b/>
                      <w:sz w:val="18"/>
                      <w:szCs w:val="20"/>
                      <w:lang w:val="en-GB"/>
                    </w:rPr>
                  </w:pPr>
                  <w:r w:rsidRPr="006E580A">
                    <w:rPr>
                      <w:rFonts w:ascii="Arial" w:eastAsia="Batang" w:hAnsi="Arial"/>
                      <w:b/>
                      <w:sz w:val="18"/>
                      <w:szCs w:val="20"/>
                      <w:lang w:val="en-GB"/>
                    </w:rPr>
                    <w:t>Format</w:t>
                  </w:r>
                </w:p>
              </w:tc>
              <w:tc>
                <w:tcPr>
                  <w:tcW w:w="1185" w:type="dxa"/>
                  <w:shd w:val="clear" w:color="auto" w:fill="auto"/>
                </w:tcPr>
                <w:p w14:paraId="0AD0F6C6" w14:textId="77777777" w:rsidR="008673F3" w:rsidRPr="006E580A" w:rsidRDefault="008673F3" w:rsidP="008673F3">
                  <w:pPr>
                    <w:keepNext/>
                    <w:keepLines/>
                    <w:jc w:val="center"/>
                    <w:rPr>
                      <w:rFonts w:ascii="Arial" w:eastAsia="Batang" w:hAnsi="Arial"/>
                      <w:b/>
                      <w:sz w:val="18"/>
                      <w:szCs w:val="20"/>
                      <w:lang w:val="en-GB"/>
                    </w:rPr>
                  </w:pPr>
                  <w:r w:rsidRPr="006E580A">
                    <w:rPr>
                      <w:rFonts w:ascii="Arial" w:eastAsia="Batang" w:hAnsi="Arial"/>
                      <w:b/>
                      <w:position w:val="-10"/>
                      <w:sz w:val="18"/>
                      <w:szCs w:val="20"/>
                      <w:lang w:val="en-GB"/>
                    </w:rPr>
                    <w:object w:dxaOrig="400" w:dyaOrig="300" w14:anchorId="69C73CD4">
                      <v:shape id="_x0000_i1026" type="#_x0000_t75" style="width:20pt;height:15.2pt" o:ole="">
                        <v:imagedata r:id="rId11" o:title=""/>
                      </v:shape>
                      <o:OLEObject Type="Embed" ProgID="Equation.3" ShapeID="_x0000_i1026" DrawAspect="Content" ObjectID="_1784730368" r:id="rId12"/>
                    </w:object>
                  </w:r>
                </w:p>
              </w:tc>
              <w:tc>
                <w:tcPr>
                  <w:tcW w:w="1233" w:type="dxa"/>
                  <w:shd w:val="clear" w:color="auto" w:fill="auto"/>
                </w:tcPr>
                <w:p w14:paraId="0D97B1B8" w14:textId="77777777" w:rsidR="008673F3" w:rsidRPr="006E580A" w:rsidRDefault="008673F3" w:rsidP="008673F3">
                  <w:pPr>
                    <w:keepNext/>
                    <w:keepLines/>
                    <w:jc w:val="center"/>
                    <w:rPr>
                      <w:rFonts w:ascii="Arial" w:eastAsia="Batang" w:hAnsi="Arial"/>
                      <w:b/>
                      <w:sz w:val="18"/>
                      <w:szCs w:val="20"/>
                      <w:lang w:val="en-GB"/>
                    </w:rPr>
                  </w:pPr>
                  <w:r w:rsidRPr="006E580A">
                    <w:rPr>
                      <w:rFonts w:ascii="Arial" w:eastAsia="等线" w:hAnsi="Arial"/>
                      <w:b/>
                      <w:position w:val="-10"/>
                      <w:sz w:val="18"/>
                      <w:szCs w:val="20"/>
                      <w:lang w:val="en-GB"/>
                    </w:rPr>
                    <w:object w:dxaOrig="520" w:dyaOrig="340" w14:anchorId="1B756EE7">
                      <v:shape id="_x0000_i1027" type="#_x0000_t75" style="width:25.6pt;height:17.6pt" o:ole="">
                        <v:imagedata r:id="rId13" o:title=""/>
                      </v:shape>
                      <o:OLEObject Type="Embed" ProgID="Equation.3" ShapeID="_x0000_i1027" DrawAspect="Content" ObjectID="_1784730369" r:id="rId14"/>
                    </w:object>
                  </w:r>
                </w:p>
              </w:tc>
              <w:tc>
                <w:tcPr>
                  <w:tcW w:w="1236" w:type="dxa"/>
                  <w:shd w:val="clear" w:color="auto" w:fill="auto"/>
                </w:tcPr>
                <w:p w14:paraId="0F89A4A2" w14:textId="77777777" w:rsidR="008673F3" w:rsidRPr="006E580A" w:rsidRDefault="008673F3" w:rsidP="008673F3">
                  <w:pPr>
                    <w:keepNext/>
                    <w:keepLines/>
                    <w:jc w:val="center"/>
                    <w:rPr>
                      <w:rFonts w:ascii="Arial" w:eastAsia="Batang" w:hAnsi="Arial"/>
                      <w:b/>
                      <w:sz w:val="18"/>
                      <w:szCs w:val="20"/>
                      <w:lang w:val="en-GB"/>
                    </w:rPr>
                  </w:pPr>
                  <w:r w:rsidRPr="006E580A">
                    <w:rPr>
                      <w:rFonts w:ascii="Arial" w:eastAsia="Batang" w:hAnsi="Arial"/>
                      <w:b/>
                      <w:position w:val="-10"/>
                      <w:sz w:val="18"/>
                      <w:szCs w:val="20"/>
                      <w:lang w:val="en-GB"/>
                    </w:rPr>
                    <w:object w:dxaOrig="320" w:dyaOrig="300" w14:anchorId="032C5E40">
                      <v:shape id="_x0000_i1028" type="#_x0000_t75" style="width:16.4pt;height:15.2pt" o:ole="">
                        <v:imagedata r:id="rId15" o:title=""/>
                      </v:shape>
                      <o:OLEObject Type="Embed" ProgID="Equation.3" ShapeID="_x0000_i1028" DrawAspect="Content" ObjectID="_1784730370" r:id="rId16"/>
                    </w:object>
                  </w:r>
                </w:p>
              </w:tc>
              <w:tc>
                <w:tcPr>
                  <w:tcW w:w="1215" w:type="dxa"/>
                  <w:shd w:val="clear" w:color="auto" w:fill="auto"/>
                </w:tcPr>
                <w:p w14:paraId="2E7D8497" w14:textId="77777777" w:rsidR="008673F3" w:rsidRPr="006E580A" w:rsidRDefault="008673F3" w:rsidP="008673F3">
                  <w:pPr>
                    <w:keepNext/>
                    <w:keepLines/>
                    <w:jc w:val="center"/>
                    <w:rPr>
                      <w:rFonts w:ascii="Arial" w:eastAsia="Batang" w:hAnsi="Arial"/>
                      <w:b/>
                      <w:sz w:val="18"/>
                      <w:szCs w:val="20"/>
                      <w:lang w:val="en-GB"/>
                    </w:rPr>
                  </w:pPr>
                  <w:r w:rsidRPr="006E580A">
                    <w:rPr>
                      <w:rFonts w:ascii="Arial" w:eastAsia="等线" w:hAnsi="Arial"/>
                      <w:b/>
                      <w:position w:val="-10"/>
                      <w:sz w:val="18"/>
                      <w:szCs w:val="20"/>
                      <w:lang w:val="en-GB"/>
                    </w:rPr>
                    <w:object w:dxaOrig="460" w:dyaOrig="340" w14:anchorId="582877EB">
                      <v:shape id="_x0000_i1029" type="#_x0000_t75" style="width:23.2pt;height:17.6pt" o:ole="">
                        <v:imagedata r:id="rId17" o:title=""/>
                      </v:shape>
                      <o:OLEObject Type="Embed" ProgID="Equation.3" ShapeID="_x0000_i1029" DrawAspect="Content" ObjectID="_1784730371" r:id="rId18"/>
                    </w:object>
                  </w:r>
                </w:p>
              </w:tc>
              <w:tc>
                <w:tcPr>
                  <w:tcW w:w="1586" w:type="dxa"/>
                </w:tcPr>
                <w:p w14:paraId="20544F01" w14:textId="77777777" w:rsidR="008673F3" w:rsidRPr="006E580A" w:rsidRDefault="008673F3" w:rsidP="008673F3">
                  <w:pPr>
                    <w:keepNext/>
                    <w:keepLines/>
                    <w:jc w:val="center"/>
                    <w:rPr>
                      <w:rFonts w:ascii="Arial" w:eastAsia="Batang" w:hAnsi="Arial"/>
                      <w:b/>
                      <w:sz w:val="18"/>
                      <w:szCs w:val="20"/>
                      <w:lang w:val="en-GB"/>
                    </w:rPr>
                  </w:pPr>
                  <w:r w:rsidRPr="006E580A">
                    <w:rPr>
                      <w:rFonts w:ascii="Arial" w:eastAsia="Batang" w:hAnsi="Arial"/>
                      <w:b/>
                      <w:sz w:val="18"/>
                      <w:szCs w:val="20"/>
                      <w:lang w:val="en-GB"/>
                    </w:rPr>
                    <w:t>Support for restricted sets</w:t>
                  </w:r>
                </w:p>
              </w:tc>
            </w:tr>
            <w:tr w:rsidR="008673F3" w:rsidRPr="006E580A" w14:paraId="48ECDDE3" w14:textId="77777777" w:rsidTr="00B922CF">
              <w:trPr>
                <w:jc w:val="center"/>
              </w:trPr>
              <w:tc>
                <w:tcPr>
                  <w:tcW w:w="1395" w:type="dxa"/>
                  <w:shd w:val="clear" w:color="auto" w:fill="auto"/>
                </w:tcPr>
                <w:p w14:paraId="684DE8E1"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0</w:t>
                  </w:r>
                </w:p>
              </w:tc>
              <w:tc>
                <w:tcPr>
                  <w:tcW w:w="1185" w:type="dxa"/>
                  <w:shd w:val="clear" w:color="auto" w:fill="auto"/>
                </w:tcPr>
                <w:p w14:paraId="0FEBEF4F"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839</w:t>
                  </w:r>
                </w:p>
              </w:tc>
              <w:tc>
                <w:tcPr>
                  <w:tcW w:w="1233" w:type="dxa"/>
                  <w:shd w:val="clear" w:color="auto" w:fill="auto"/>
                </w:tcPr>
                <w:p w14:paraId="69486EEE"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1.25 kHz</w:t>
                  </w:r>
                </w:p>
              </w:tc>
              <w:tc>
                <w:tcPr>
                  <w:tcW w:w="1236" w:type="dxa"/>
                  <w:shd w:val="clear" w:color="auto" w:fill="auto"/>
                </w:tcPr>
                <w:p w14:paraId="1AD49A5F" w14:textId="77777777" w:rsidR="008673F3" w:rsidRPr="006E580A" w:rsidRDefault="008673F3" w:rsidP="008673F3">
                  <w:pPr>
                    <w:keepNext/>
                    <w:keepLines/>
                    <w:jc w:val="right"/>
                    <w:rPr>
                      <w:rFonts w:ascii="Arial" w:eastAsia="Batang" w:hAnsi="Arial"/>
                      <w:sz w:val="18"/>
                      <w:szCs w:val="20"/>
                      <w:lang w:val="en-GB"/>
                    </w:rPr>
                  </w:pPr>
                  <m:oMathPara>
                    <m:oMath>
                      <m:r>
                        <w:rPr>
                          <w:rFonts w:ascii="Cambria Math" w:eastAsia="Batang" w:hAnsi="Cambria Math"/>
                          <w:sz w:val="18"/>
                          <w:szCs w:val="20"/>
                          <w:lang w:val="en-GB"/>
                        </w:rPr>
                        <m:t>24576κ</m:t>
                      </m:r>
                    </m:oMath>
                  </m:oMathPara>
                </w:p>
              </w:tc>
              <w:tc>
                <w:tcPr>
                  <w:tcW w:w="1215" w:type="dxa"/>
                  <w:shd w:val="clear" w:color="auto" w:fill="auto"/>
                </w:tcPr>
                <w:p w14:paraId="6932F64A" w14:textId="77777777" w:rsidR="008673F3" w:rsidRPr="006E580A" w:rsidRDefault="008673F3" w:rsidP="008673F3">
                  <w:pPr>
                    <w:keepNext/>
                    <w:keepLines/>
                    <w:jc w:val="right"/>
                    <w:rPr>
                      <w:rFonts w:ascii="Arial" w:eastAsia="Batang" w:hAnsi="Arial"/>
                      <w:sz w:val="18"/>
                      <w:szCs w:val="20"/>
                      <w:lang w:val="en-GB"/>
                    </w:rPr>
                  </w:pPr>
                  <m:oMath>
                    <m:r>
                      <w:rPr>
                        <w:rFonts w:ascii="Cambria Math" w:eastAsia="Batang" w:hAnsi="Cambria Math"/>
                        <w:sz w:val="18"/>
                        <w:szCs w:val="20"/>
                        <w:lang w:val="en-GB"/>
                      </w:rPr>
                      <m:t>3168κ</m:t>
                    </m:r>
                  </m:oMath>
                  <w:r w:rsidRPr="006E580A">
                    <w:rPr>
                      <w:rFonts w:ascii="Arial" w:eastAsia="Batang" w:hAnsi="Arial"/>
                      <w:sz w:val="18"/>
                      <w:szCs w:val="20"/>
                      <w:lang w:val="en-GB"/>
                    </w:rPr>
                    <w:t xml:space="preserve"> </w:t>
                  </w:r>
                </w:p>
              </w:tc>
              <w:tc>
                <w:tcPr>
                  <w:tcW w:w="1586" w:type="dxa"/>
                </w:tcPr>
                <w:p w14:paraId="631F7588"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Type A, Type B</w:t>
                  </w:r>
                </w:p>
              </w:tc>
            </w:tr>
            <w:tr w:rsidR="008673F3" w:rsidRPr="006E580A" w14:paraId="43BDAA40" w14:textId="77777777" w:rsidTr="00B922CF">
              <w:trPr>
                <w:jc w:val="center"/>
              </w:trPr>
              <w:tc>
                <w:tcPr>
                  <w:tcW w:w="1395" w:type="dxa"/>
                  <w:shd w:val="clear" w:color="auto" w:fill="auto"/>
                </w:tcPr>
                <w:p w14:paraId="4209347E"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1</w:t>
                  </w:r>
                </w:p>
              </w:tc>
              <w:tc>
                <w:tcPr>
                  <w:tcW w:w="1185" w:type="dxa"/>
                  <w:shd w:val="clear" w:color="auto" w:fill="auto"/>
                </w:tcPr>
                <w:p w14:paraId="762F963E"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839</w:t>
                  </w:r>
                </w:p>
              </w:tc>
              <w:tc>
                <w:tcPr>
                  <w:tcW w:w="1233" w:type="dxa"/>
                  <w:shd w:val="clear" w:color="auto" w:fill="auto"/>
                </w:tcPr>
                <w:p w14:paraId="1AA3CBE0"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1.25 kHz</w:t>
                  </w:r>
                </w:p>
              </w:tc>
              <w:tc>
                <w:tcPr>
                  <w:tcW w:w="1236" w:type="dxa"/>
                  <w:shd w:val="clear" w:color="auto" w:fill="auto"/>
                </w:tcPr>
                <w:p w14:paraId="18D113E3" w14:textId="77777777" w:rsidR="008673F3" w:rsidRPr="006E580A" w:rsidRDefault="008673F3" w:rsidP="008673F3">
                  <w:pPr>
                    <w:keepNext/>
                    <w:keepLines/>
                    <w:jc w:val="right"/>
                    <w:rPr>
                      <w:rFonts w:ascii="Arial" w:eastAsia="Batang" w:hAnsi="Arial"/>
                      <w:sz w:val="18"/>
                      <w:szCs w:val="20"/>
                      <w:lang w:val="en-GB"/>
                    </w:rPr>
                  </w:pPr>
                  <m:oMath>
                    <m:r>
                      <w:rPr>
                        <w:rFonts w:ascii="Cambria Math" w:eastAsia="Batang" w:hAnsi="Cambria Math"/>
                        <w:sz w:val="18"/>
                        <w:szCs w:val="20"/>
                        <w:lang w:val="en-GB"/>
                      </w:rPr>
                      <m:t>2⋅24576κ</m:t>
                    </m:r>
                  </m:oMath>
                  <w:r w:rsidRPr="006E580A">
                    <w:rPr>
                      <w:rFonts w:ascii="Arial" w:eastAsia="Batang" w:hAnsi="Arial"/>
                      <w:sz w:val="18"/>
                      <w:szCs w:val="20"/>
                      <w:lang w:val="en-GB"/>
                    </w:rPr>
                    <w:t xml:space="preserve"> </w:t>
                  </w:r>
                </w:p>
              </w:tc>
              <w:tc>
                <w:tcPr>
                  <w:tcW w:w="1215" w:type="dxa"/>
                  <w:shd w:val="clear" w:color="auto" w:fill="auto"/>
                </w:tcPr>
                <w:p w14:paraId="27F4B831" w14:textId="77777777" w:rsidR="008673F3" w:rsidRPr="006E580A" w:rsidRDefault="008673F3" w:rsidP="008673F3">
                  <w:pPr>
                    <w:keepNext/>
                    <w:keepLines/>
                    <w:jc w:val="right"/>
                    <w:rPr>
                      <w:rFonts w:ascii="Arial" w:eastAsia="Batang" w:hAnsi="Arial"/>
                      <w:sz w:val="18"/>
                      <w:szCs w:val="20"/>
                      <w:lang w:val="en-GB"/>
                    </w:rPr>
                  </w:pPr>
                  <m:oMath>
                    <m:r>
                      <w:rPr>
                        <w:rFonts w:ascii="Cambria Math" w:eastAsia="Batang" w:hAnsi="Cambria Math"/>
                        <w:sz w:val="18"/>
                        <w:szCs w:val="20"/>
                        <w:lang w:val="en-GB"/>
                      </w:rPr>
                      <m:t>21024κ</m:t>
                    </m:r>
                  </m:oMath>
                  <w:r w:rsidRPr="006E580A">
                    <w:rPr>
                      <w:rFonts w:ascii="Arial" w:eastAsia="Batang" w:hAnsi="Arial"/>
                      <w:sz w:val="18"/>
                      <w:szCs w:val="20"/>
                      <w:lang w:val="en-GB"/>
                    </w:rPr>
                    <w:t xml:space="preserve"> </w:t>
                  </w:r>
                </w:p>
              </w:tc>
              <w:tc>
                <w:tcPr>
                  <w:tcW w:w="1586" w:type="dxa"/>
                </w:tcPr>
                <w:p w14:paraId="724B09A3"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Type A, Type B</w:t>
                  </w:r>
                </w:p>
              </w:tc>
            </w:tr>
            <w:tr w:rsidR="008673F3" w:rsidRPr="006E580A" w14:paraId="55651482" w14:textId="77777777" w:rsidTr="00B922CF">
              <w:trPr>
                <w:jc w:val="center"/>
              </w:trPr>
              <w:tc>
                <w:tcPr>
                  <w:tcW w:w="1395" w:type="dxa"/>
                  <w:shd w:val="clear" w:color="auto" w:fill="auto"/>
                </w:tcPr>
                <w:p w14:paraId="5E3932A3"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2</w:t>
                  </w:r>
                </w:p>
              </w:tc>
              <w:tc>
                <w:tcPr>
                  <w:tcW w:w="1185" w:type="dxa"/>
                  <w:shd w:val="clear" w:color="auto" w:fill="auto"/>
                </w:tcPr>
                <w:p w14:paraId="53588BCD"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839</w:t>
                  </w:r>
                </w:p>
              </w:tc>
              <w:tc>
                <w:tcPr>
                  <w:tcW w:w="1233" w:type="dxa"/>
                  <w:shd w:val="clear" w:color="auto" w:fill="auto"/>
                </w:tcPr>
                <w:p w14:paraId="06F82998"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1.25 kHz</w:t>
                  </w:r>
                </w:p>
              </w:tc>
              <w:tc>
                <w:tcPr>
                  <w:tcW w:w="1236" w:type="dxa"/>
                  <w:shd w:val="clear" w:color="auto" w:fill="auto"/>
                </w:tcPr>
                <w:p w14:paraId="796051D4" w14:textId="77777777" w:rsidR="008673F3" w:rsidRPr="006E580A" w:rsidRDefault="008673F3" w:rsidP="008673F3">
                  <w:pPr>
                    <w:keepNext/>
                    <w:keepLines/>
                    <w:jc w:val="right"/>
                    <w:rPr>
                      <w:rFonts w:ascii="Arial" w:eastAsia="Batang" w:hAnsi="Arial"/>
                      <w:sz w:val="18"/>
                      <w:szCs w:val="20"/>
                      <w:lang w:val="en-GB"/>
                    </w:rPr>
                  </w:pPr>
                  <m:oMath>
                    <m:r>
                      <w:rPr>
                        <w:rFonts w:ascii="Cambria Math" w:eastAsia="Batang" w:hAnsi="Cambria Math"/>
                        <w:sz w:val="18"/>
                        <w:szCs w:val="20"/>
                        <w:lang w:val="en-GB"/>
                      </w:rPr>
                      <m:t>4⋅24576κ</m:t>
                    </m:r>
                  </m:oMath>
                  <w:r w:rsidRPr="006E580A">
                    <w:rPr>
                      <w:rFonts w:ascii="Arial" w:eastAsia="Batang" w:hAnsi="Arial"/>
                      <w:sz w:val="18"/>
                      <w:szCs w:val="20"/>
                      <w:lang w:val="en-GB"/>
                    </w:rPr>
                    <w:t xml:space="preserve"> </w:t>
                  </w:r>
                </w:p>
              </w:tc>
              <w:tc>
                <w:tcPr>
                  <w:tcW w:w="1215" w:type="dxa"/>
                  <w:shd w:val="clear" w:color="auto" w:fill="auto"/>
                </w:tcPr>
                <w:p w14:paraId="7F303942" w14:textId="77777777" w:rsidR="008673F3" w:rsidRPr="006E580A" w:rsidRDefault="008673F3" w:rsidP="008673F3">
                  <w:pPr>
                    <w:keepNext/>
                    <w:keepLines/>
                    <w:jc w:val="right"/>
                    <w:rPr>
                      <w:rFonts w:ascii="Arial" w:eastAsia="Batang" w:hAnsi="Arial"/>
                      <w:sz w:val="18"/>
                      <w:szCs w:val="20"/>
                      <w:lang w:val="en-GB"/>
                    </w:rPr>
                  </w:pPr>
                  <m:oMath>
                    <m:r>
                      <w:rPr>
                        <w:rFonts w:ascii="Cambria Math" w:eastAsia="Batang" w:hAnsi="Cambria Math"/>
                        <w:sz w:val="18"/>
                        <w:szCs w:val="20"/>
                        <w:lang w:val="en-GB"/>
                      </w:rPr>
                      <m:t>4688κ</m:t>
                    </m:r>
                  </m:oMath>
                  <w:r w:rsidRPr="006E580A">
                    <w:rPr>
                      <w:rFonts w:ascii="Arial" w:eastAsia="Batang" w:hAnsi="Arial"/>
                      <w:sz w:val="18"/>
                      <w:szCs w:val="20"/>
                      <w:lang w:val="en-GB"/>
                    </w:rPr>
                    <w:t xml:space="preserve"> </w:t>
                  </w:r>
                </w:p>
              </w:tc>
              <w:tc>
                <w:tcPr>
                  <w:tcW w:w="1586" w:type="dxa"/>
                </w:tcPr>
                <w:p w14:paraId="781193EE"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Type A, Type B</w:t>
                  </w:r>
                </w:p>
              </w:tc>
            </w:tr>
            <w:tr w:rsidR="008673F3" w:rsidRPr="006E580A" w14:paraId="3A196174" w14:textId="77777777" w:rsidTr="00B922CF">
              <w:trPr>
                <w:jc w:val="center"/>
              </w:trPr>
              <w:tc>
                <w:tcPr>
                  <w:tcW w:w="1395" w:type="dxa"/>
                  <w:shd w:val="clear" w:color="auto" w:fill="auto"/>
                </w:tcPr>
                <w:p w14:paraId="21D0B398"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3</w:t>
                  </w:r>
                </w:p>
              </w:tc>
              <w:tc>
                <w:tcPr>
                  <w:tcW w:w="1185" w:type="dxa"/>
                  <w:shd w:val="clear" w:color="auto" w:fill="auto"/>
                </w:tcPr>
                <w:p w14:paraId="5E868511"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839</w:t>
                  </w:r>
                </w:p>
              </w:tc>
              <w:tc>
                <w:tcPr>
                  <w:tcW w:w="1233" w:type="dxa"/>
                  <w:shd w:val="clear" w:color="auto" w:fill="auto"/>
                </w:tcPr>
                <w:p w14:paraId="69ABB584"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5 kHz</w:t>
                  </w:r>
                </w:p>
              </w:tc>
              <w:tc>
                <w:tcPr>
                  <w:tcW w:w="1236" w:type="dxa"/>
                  <w:shd w:val="clear" w:color="auto" w:fill="auto"/>
                </w:tcPr>
                <w:p w14:paraId="7B5F68B5" w14:textId="77777777" w:rsidR="008673F3" w:rsidRPr="006E580A" w:rsidRDefault="008673F3" w:rsidP="008673F3">
                  <w:pPr>
                    <w:keepNext/>
                    <w:keepLines/>
                    <w:jc w:val="right"/>
                    <w:rPr>
                      <w:rFonts w:ascii="Arial" w:eastAsia="Batang" w:hAnsi="Arial"/>
                      <w:sz w:val="18"/>
                      <w:szCs w:val="20"/>
                      <w:lang w:val="en-GB"/>
                    </w:rPr>
                  </w:pPr>
                  <m:oMath>
                    <m:r>
                      <w:rPr>
                        <w:rFonts w:ascii="Cambria Math" w:eastAsia="Batang" w:hAnsi="Cambria Math"/>
                        <w:sz w:val="18"/>
                        <w:szCs w:val="20"/>
                        <w:lang w:val="en-GB"/>
                      </w:rPr>
                      <m:t>4⋅6144κ</m:t>
                    </m:r>
                  </m:oMath>
                  <w:r w:rsidRPr="006E580A">
                    <w:rPr>
                      <w:rFonts w:ascii="Arial" w:eastAsia="Batang" w:hAnsi="Arial"/>
                      <w:sz w:val="18"/>
                      <w:szCs w:val="20"/>
                      <w:lang w:val="en-GB"/>
                    </w:rPr>
                    <w:t xml:space="preserve"> </w:t>
                  </w:r>
                </w:p>
              </w:tc>
              <w:tc>
                <w:tcPr>
                  <w:tcW w:w="1215" w:type="dxa"/>
                  <w:shd w:val="clear" w:color="auto" w:fill="auto"/>
                </w:tcPr>
                <w:p w14:paraId="1640ED34" w14:textId="77777777" w:rsidR="008673F3" w:rsidRPr="006E580A" w:rsidRDefault="008673F3" w:rsidP="008673F3">
                  <w:pPr>
                    <w:keepNext/>
                    <w:keepLines/>
                    <w:jc w:val="right"/>
                    <w:rPr>
                      <w:rFonts w:ascii="Arial" w:eastAsia="Batang" w:hAnsi="Arial"/>
                      <w:sz w:val="18"/>
                      <w:szCs w:val="20"/>
                      <w:lang w:val="en-GB"/>
                    </w:rPr>
                  </w:pPr>
                  <m:oMath>
                    <m:r>
                      <w:rPr>
                        <w:rFonts w:ascii="Cambria Math" w:eastAsia="Batang" w:hAnsi="Cambria Math"/>
                        <w:sz w:val="18"/>
                        <w:szCs w:val="20"/>
                        <w:lang w:val="en-GB"/>
                      </w:rPr>
                      <m:t>3168κ</m:t>
                    </m:r>
                  </m:oMath>
                  <w:r w:rsidRPr="006E580A">
                    <w:rPr>
                      <w:rFonts w:ascii="Arial" w:eastAsia="Batang" w:hAnsi="Arial"/>
                      <w:sz w:val="18"/>
                      <w:szCs w:val="20"/>
                      <w:lang w:val="en-GB"/>
                    </w:rPr>
                    <w:t xml:space="preserve"> </w:t>
                  </w:r>
                </w:p>
              </w:tc>
              <w:tc>
                <w:tcPr>
                  <w:tcW w:w="1586" w:type="dxa"/>
                </w:tcPr>
                <w:p w14:paraId="53D8AAB2"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Type A, Type B</w:t>
                  </w:r>
                </w:p>
              </w:tc>
            </w:tr>
          </w:tbl>
          <w:p w14:paraId="7ABC8377" w14:textId="77777777" w:rsidR="008673F3" w:rsidRPr="006E580A" w:rsidRDefault="008673F3" w:rsidP="008673F3">
            <w:pPr>
              <w:spacing w:after="180"/>
              <w:rPr>
                <w:rFonts w:eastAsia="等线"/>
                <w:szCs w:val="20"/>
                <w:lang w:val="en-GB"/>
              </w:rPr>
            </w:pPr>
          </w:p>
          <w:p w14:paraId="2D0C74C0" w14:textId="77777777" w:rsidR="008673F3" w:rsidRPr="006E580A" w:rsidRDefault="008673F3" w:rsidP="008673F3">
            <w:pPr>
              <w:keepNext/>
              <w:keepLines/>
              <w:spacing w:before="60" w:after="180"/>
              <w:jc w:val="center"/>
              <w:rPr>
                <w:rFonts w:ascii="Arial" w:eastAsia="等线" w:hAnsi="Arial"/>
                <w:b/>
                <w:szCs w:val="20"/>
                <w:lang w:val="en-GB"/>
              </w:rPr>
            </w:pPr>
            <w:r w:rsidRPr="006E580A">
              <w:rPr>
                <w:rFonts w:ascii="Arial" w:eastAsia="等线" w:hAnsi="Arial"/>
                <w:b/>
                <w:szCs w:val="20"/>
                <w:lang w:val="en-GB"/>
              </w:rPr>
              <w:t xml:space="preserve">Table 6.3.3.1-2: Preamble formats for </w:t>
            </w:r>
            <w:r w:rsidRPr="006E580A">
              <w:rPr>
                <w:rFonts w:ascii="Arial" w:eastAsia="Batang" w:hAnsi="Arial"/>
                <w:b/>
                <w:position w:val="-10"/>
                <w:szCs w:val="20"/>
                <w:lang w:val="en-GB"/>
              </w:rPr>
              <w:object w:dxaOrig="900" w:dyaOrig="300" w14:anchorId="238D54D5">
                <v:shape id="_x0000_i1030" type="#_x0000_t75" style="width:45.2pt;height:15.2pt" o:ole="">
                  <v:imagedata r:id="rId19" o:title=""/>
                </v:shape>
                <o:OLEObject Type="Embed" ProgID="Equation.3" ShapeID="_x0000_i1030" DrawAspect="Content" ObjectID="_1784730372" r:id="rId20"/>
              </w:object>
            </w:r>
            <w:r w:rsidRPr="006E580A">
              <w:rPr>
                <w:rFonts w:ascii="Arial" w:eastAsia="Batang" w:hAnsi="Arial"/>
                <w:b/>
                <w:szCs w:val="20"/>
                <w:lang w:val="en-GB"/>
              </w:rPr>
              <w:t xml:space="preserve"> and</w:t>
            </w:r>
            <w:r w:rsidRPr="006E580A">
              <w:rPr>
                <w:rFonts w:ascii="Arial" w:eastAsia="等线" w:hAnsi="Arial"/>
                <w:b/>
                <w:szCs w:val="20"/>
                <w:lang w:val="en-GB"/>
              </w:rPr>
              <w:t xml:space="preserve"> </w:t>
            </w:r>
            <m:oMath>
              <m:r>
                <m:rPr>
                  <m:sty m:val="bi"/>
                </m:rPr>
                <w:rPr>
                  <w:rFonts w:ascii="Cambria Math" w:eastAsia="Batang" w:hAnsi="Cambria Math"/>
                  <w:szCs w:val="20"/>
                  <w:lang w:val="en-GB"/>
                </w:rPr>
                <m:t>Δ</m:t>
              </m:r>
              <m:sSup>
                <m:sSupPr>
                  <m:ctrlPr>
                    <w:rPr>
                      <w:rFonts w:ascii="Cambria Math" w:eastAsia="Batang" w:hAnsi="Cambria Math"/>
                      <w:b/>
                      <w:i/>
                      <w:szCs w:val="20"/>
                      <w:lang w:val="en-GB"/>
                    </w:rPr>
                  </m:ctrlPr>
                </m:sSupPr>
                <m:e>
                  <m:r>
                    <m:rPr>
                      <m:sty m:val="bi"/>
                    </m:rPr>
                    <w:rPr>
                      <w:rFonts w:ascii="Cambria Math" w:eastAsia="Batang" w:hAnsi="Cambria Math"/>
                      <w:szCs w:val="20"/>
                      <w:lang w:val="en-GB"/>
                    </w:rPr>
                    <m:t>f</m:t>
                  </m:r>
                </m:e>
                <m:sup>
                  <m:r>
                    <m:rPr>
                      <m:nor/>
                    </m:rPr>
                    <w:rPr>
                      <w:rFonts w:ascii="Cambria Math" w:eastAsia="Batang" w:hAnsi="Cambria Math"/>
                      <w:b/>
                      <w:szCs w:val="20"/>
                      <w:lang w:val="en-GB"/>
                    </w:rPr>
                    <m:t>RA</m:t>
                  </m:r>
                </m:sup>
              </m:sSup>
              <m:r>
                <m:rPr>
                  <m:sty m:val="bi"/>
                </m:rPr>
                <w:rPr>
                  <w:rFonts w:ascii="Cambria Math" w:eastAsia="Batang" w:hAnsi="Cambria Math"/>
                  <w:szCs w:val="20"/>
                  <w:lang w:val="en-GB"/>
                </w:rPr>
                <m:t>=15⋅</m:t>
              </m:r>
              <m:sSup>
                <m:sSupPr>
                  <m:ctrlPr>
                    <w:rPr>
                      <w:rFonts w:ascii="Cambria Math" w:eastAsia="Batang" w:hAnsi="Cambria Math"/>
                      <w:b/>
                      <w:i/>
                      <w:szCs w:val="20"/>
                      <w:lang w:val="en-GB"/>
                    </w:rPr>
                  </m:ctrlPr>
                </m:sSupPr>
                <m:e>
                  <m:r>
                    <m:rPr>
                      <m:sty m:val="bi"/>
                    </m:rPr>
                    <w:rPr>
                      <w:rFonts w:ascii="Cambria Math" w:eastAsia="Batang" w:hAnsi="Cambria Math"/>
                      <w:szCs w:val="20"/>
                      <w:lang w:val="en-GB"/>
                    </w:rPr>
                    <m:t>2</m:t>
                  </m:r>
                </m:e>
                <m:sup>
                  <m:r>
                    <m:rPr>
                      <m:sty m:val="bi"/>
                    </m:rPr>
                    <w:rPr>
                      <w:rFonts w:ascii="Cambria Math" w:eastAsia="Batang" w:hAnsi="Cambria Math"/>
                      <w:szCs w:val="20"/>
                      <w:lang w:val="en-GB"/>
                    </w:rPr>
                    <m:t>μ</m:t>
                  </m:r>
                </m:sup>
              </m:sSup>
            </m:oMath>
            <w:r w:rsidRPr="006E580A">
              <w:rPr>
                <w:rFonts w:ascii="Arial" w:eastAsia="Batang" w:hAnsi="Arial"/>
                <w:b/>
                <w:szCs w:val="20"/>
                <w:lang w:val="en-GB"/>
              </w:rPr>
              <w:t xml:space="preserve"> kHz</w:t>
            </w:r>
            <w:r w:rsidRPr="006E580A">
              <w:rPr>
                <w:rFonts w:ascii="Arial" w:eastAsia="等线" w:hAnsi="Arial"/>
                <w:b/>
                <w:szCs w:val="20"/>
                <w:lang w:val="en-GB"/>
              </w:rPr>
              <w:t xml:space="preserve"> </w:t>
            </w:r>
            <w:proofErr w:type="gramStart"/>
            <w:r w:rsidRPr="006E580A">
              <w:rPr>
                <w:rFonts w:ascii="Arial" w:eastAsia="等线" w:hAnsi="Arial"/>
                <w:b/>
                <w:szCs w:val="20"/>
                <w:lang w:val="en-GB"/>
              </w:rPr>
              <w:t xml:space="preserve">where </w:t>
            </w:r>
            <w:proofErr w:type="gramEnd"/>
            <w:r w:rsidRPr="006E580A">
              <w:rPr>
                <w:rFonts w:ascii="Arial" w:eastAsia="等线" w:hAnsi="Arial"/>
                <w:b/>
                <w:position w:val="-10"/>
                <w:szCs w:val="20"/>
                <w:lang w:val="en-GB"/>
              </w:rPr>
              <w:object w:dxaOrig="1020" w:dyaOrig="300" w14:anchorId="7FFC2D6A">
                <v:shape id="_x0000_i1031" type="#_x0000_t75" style="width:51.2pt;height:15.2pt" o:ole="">
                  <v:imagedata r:id="rId21" o:title=""/>
                </v:shape>
                <o:OLEObject Type="Embed" ProgID="Equation.3" ShapeID="_x0000_i1031" DrawAspect="Content" ObjectID="_1784730373" r:id="rId22"/>
              </w:object>
            </w:r>
            <w:r w:rsidRPr="006E580A">
              <w:rPr>
                <w:rFonts w:ascii="Arial" w:eastAsia="等线" w:hAnsi="Arial"/>
                <w:b/>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8673F3" w:rsidRPr="006E580A" w14:paraId="6BBA2DEB" w14:textId="77777777" w:rsidTr="00B922CF">
              <w:trPr>
                <w:jc w:val="center"/>
              </w:trPr>
              <w:tc>
                <w:tcPr>
                  <w:tcW w:w="1296" w:type="dxa"/>
                  <w:shd w:val="clear" w:color="auto" w:fill="auto"/>
                </w:tcPr>
                <w:p w14:paraId="51E7C1A4" w14:textId="77777777" w:rsidR="008673F3" w:rsidRPr="006E580A" w:rsidRDefault="008673F3" w:rsidP="008673F3">
                  <w:pPr>
                    <w:keepNext/>
                    <w:keepLines/>
                    <w:jc w:val="center"/>
                    <w:rPr>
                      <w:rFonts w:ascii="Arial" w:eastAsia="Batang" w:hAnsi="Arial"/>
                      <w:b/>
                      <w:sz w:val="18"/>
                      <w:szCs w:val="20"/>
                      <w:lang w:val="en-GB"/>
                    </w:rPr>
                  </w:pPr>
                  <w:r w:rsidRPr="006E580A">
                    <w:rPr>
                      <w:rFonts w:ascii="Arial" w:eastAsia="Batang" w:hAnsi="Arial"/>
                      <w:b/>
                      <w:sz w:val="18"/>
                      <w:szCs w:val="20"/>
                      <w:lang w:val="en-GB"/>
                    </w:rPr>
                    <w:t>Format</w:t>
                  </w:r>
                </w:p>
              </w:tc>
              <w:tc>
                <w:tcPr>
                  <w:tcW w:w="1356" w:type="dxa"/>
                </w:tcPr>
                <w:p w14:paraId="42FC8CE4" w14:textId="77777777" w:rsidR="008673F3" w:rsidRPr="006E580A" w:rsidRDefault="008673F3" w:rsidP="008673F3">
                  <w:pPr>
                    <w:keepNext/>
                    <w:keepLines/>
                    <w:jc w:val="center"/>
                    <w:rPr>
                      <w:rFonts w:ascii="Arial" w:eastAsia="等线" w:hAnsi="Arial"/>
                      <w:b/>
                      <w:sz w:val="18"/>
                      <w:szCs w:val="20"/>
                      <w:lang w:val="en-GB"/>
                    </w:rPr>
                  </w:pPr>
                  <w:r w:rsidRPr="006E580A">
                    <w:rPr>
                      <w:rFonts w:ascii="Arial" w:eastAsia="Batang" w:hAnsi="Arial"/>
                      <w:b/>
                      <w:position w:val="-10"/>
                      <w:sz w:val="18"/>
                      <w:szCs w:val="20"/>
                      <w:lang w:val="en-GB"/>
                    </w:rPr>
                    <w:object w:dxaOrig="400" w:dyaOrig="300" w14:anchorId="08674B00">
                      <v:shape id="_x0000_i1032" type="#_x0000_t75" style="width:20pt;height:15.2pt" o:ole="">
                        <v:imagedata r:id="rId11" o:title=""/>
                      </v:shape>
                      <o:OLEObject Type="Embed" ProgID="Equation.3" ShapeID="_x0000_i1032" DrawAspect="Content" ObjectID="_1784730374" r:id="rId23"/>
                    </w:object>
                  </w:r>
                </w:p>
              </w:tc>
              <w:tc>
                <w:tcPr>
                  <w:tcW w:w="1356" w:type="dxa"/>
                </w:tcPr>
                <w:p w14:paraId="6DB5D846" w14:textId="77777777" w:rsidR="008673F3" w:rsidRPr="006E580A" w:rsidRDefault="008673F3" w:rsidP="008673F3">
                  <w:pPr>
                    <w:keepNext/>
                    <w:keepLines/>
                    <w:jc w:val="center"/>
                    <w:rPr>
                      <w:rFonts w:ascii="Arial" w:eastAsia="等线" w:hAnsi="Arial"/>
                      <w:b/>
                      <w:sz w:val="18"/>
                      <w:szCs w:val="20"/>
                      <w:lang w:val="en-GB"/>
                    </w:rPr>
                  </w:pPr>
                  <w:r w:rsidRPr="006E580A">
                    <w:rPr>
                      <w:rFonts w:ascii="Arial" w:eastAsia="等线" w:hAnsi="Arial"/>
                      <w:b/>
                      <w:position w:val="-10"/>
                      <w:sz w:val="18"/>
                      <w:szCs w:val="20"/>
                      <w:lang w:val="en-GB"/>
                    </w:rPr>
                    <w:object w:dxaOrig="520" w:dyaOrig="340" w14:anchorId="7DB4EC7A">
                      <v:shape id="_x0000_i1033" type="#_x0000_t75" style="width:25.6pt;height:17.6pt" o:ole="">
                        <v:imagedata r:id="rId13" o:title=""/>
                      </v:shape>
                      <o:OLEObject Type="Embed" ProgID="Equation.3" ShapeID="_x0000_i1033" DrawAspect="Content" ObjectID="_1784730375" r:id="rId24"/>
                    </w:object>
                  </w:r>
                </w:p>
              </w:tc>
              <w:tc>
                <w:tcPr>
                  <w:tcW w:w="1476" w:type="dxa"/>
                  <w:shd w:val="clear" w:color="auto" w:fill="auto"/>
                </w:tcPr>
                <w:p w14:paraId="7436E046" w14:textId="77777777" w:rsidR="008673F3" w:rsidRPr="006E580A" w:rsidRDefault="008673F3" w:rsidP="008673F3">
                  <w:pPr>
                    <w:keepNext/>
                    <w:keepLines/>
                    <w:jc w:val="center"/>
                    <w:rPr>
                      <w:rFonts w:ascii="Arial" w:eastAsia="等线" w:hAnsi="Arial"/>
                      <w:b/>
                      <w:sz w:val="18"/>
                      <w:szCs w:val="20"/>
                      <w:lang w:val="en-GB"/>
                    </w:rPr>
                  </w:pPr>
                  <w:r w:rsidRPr="006E580A">
                    <w:rPr>
                      <w:rFonts w:ascii="Arial" w:eastAsia="等线" w:hAnsi="Arial"/>
                      <w:b/>
                      <w:position w:val="-10"/>
                      <w:sz w:val="18"/>
                      <w:szCs w:val="20"/>
                      <w:lang w:val="en-GB"/>
                    </w:rPr>
                    <w:object w:dxaOrig="320" w:dyaOrig="300" w14:anchorId="20E10E57">
                      <v:shape id="_x0000_i1034" type="#_x0000_t75" style="width:16.4pt;height:15.2pt" o:ole="">
                        <v:imagedata r:id="rId25" o:title=""/>
                      </v:shape>
                      <o:OLEObject Type="Embed" ProgID="Equation.3" ShapeID="_x0000_i1034" DrawAspect="Content" ObjectID="_1784730376" r:id="rId26"/>
                    </w:object>
                  </w:r>
                </w:p>
              </w:tc>
              <w:tc>
                <w:tcPr>
                  <w:tcW w:w="1318" w:type="dxa"/>
                  <w:shd w:val="clear" w:color="auto" w:fill="auto"/>
                </w:tcPr>
                <w:p w14:paraId="7846DE61" w14:textId="77777777" w:rsidR="008673F3" w:rsidRPr="006E580A" w:rsidRDefault="008673F3" w:rsidP="008673F3">
                  <w:pPr>
                    <w:keepNext/>
                    <w:keepLines/>
                    <w:jc w:val="center"/>
                    <w:rPr>
                      <w:rFonts w:ascii="Arial" w:eastAsia="等线" w:hAnsi="Arial"/>
                      <w:b/>
                      <w:sz w:val="18"/>
                      <w:szCs w:val="20"/>
                      <w:lang w:val="en-GB"/>
                    </w:rPr>
                  </w:pPr>
                  <w:r w:rsidRPr="006E580A">
                    <w:rPr>
                      <w:rFonts w:ascii="Arial" w:eastAsia="等线" w:hAnsi="Arial"/>
                      <w:b/>
                      <w:position w:val="-10"/>
                      <w:sz w:val="18"/>
                      <w:szCs w:val="20"/>
                      <w:lang w:val="en-GB"/>
                    </w:rPr>
                    <w:object w:dxaOrig="460" w:dyaOrig="340" w14:anchorId="74EFE968">
                      <v:shape id="_x0000_i1035" type="#_x0000_t75" style="width:23.2pt;height:17.6pt" o:ole="">
                        <v:imagedata r:id="rId17" o:title=""/>
                      </v:shape>
                      <o:OLEObject Type="Embed" ProgID="Equation.3" ShapeID="_x0000_i1035" DrawAspect="Content" ObjectID="_1784730377" r:id="rId27"/>
                    </w:object>
                  </w:r>
                </w:p>
              </w:tc>
              <w:tc>
                <w:tcPr>
                  <w:tcW w:w="1484" w:type="dxa"/>
                </w:tcPr>
                <w:p w14:paraId="51CE204E" w14:textId="77777777" w:rsidR="008673F3" w:rsidRPr="006E580A" w:rsidRDefault="008673F3" w:rsidP="008673F3">
                  <w:pPr>
                    <w:keepNext/>
                    <w:keepLines/>
                    <w:jc w:val="center"/>
                    <w:rPr>
                      <w:rFonts w:ascii="Arial" w:eastAsia="等线" w:hAnsi="Arial"/>
                      <w:b/>
                      <w:sz w:val="18"/>
                      <w:szCs w:val="20"/>
                      <w:lang w:val="en-GB"/>
                    </w:rPr>
                  </w:pPr>
                  <w:r w:rsidRPr="006E580A">
                    <w:rPr>
                      <w:rFonts w:ascii="Arial" w:eastAsia="Batang" w:hAnsi="Arial"/>
                      <w:b/>
                      <w:sz w:val="18"/>
                      <w:szCs w:val="20"/>
                      <w:lang w:val="en-GB"/>
                    </w:rPr>
                    <w:t>Support for restricted sets</w:t>
                  </w:r>
                </w:p>
              </w:tc>
            </w:tr>
            <w:tr w:rsidR="008673F3" w:rsidRPr="006E580A" w14:paraId="17C94C41" w14:textId="77777777" w:rsidTr="00B922CF">
              <w:trPr>
                <w:jc w:val="center"/>
              </w:trPr>
              <w:tc>
                <w:tcPr>
                  <w:tcW w:w="1296" w:type="dxa"/>
                  <w:shd w:val="clear" w:color="auto" w:fill="auto"/>
                  <w:vAlign w:val="center"/>
                </w:tcPr>
                <w:p w14:paraId="60808B8D" w14:textId="77777777" w:rsidR="008673F3" w:rsidRPr="006E580A" w:rsidRDefault="008673F3" w:rsidP="008673F3">
                  <w:pPr>
                    <w:keepNext/>
                    <w:keepLines/>
                    <w:jc w:val="center"/>
                    <w:rPr>
                      <w:rFonts w:ascii="Arial" w:eastAsia="Batang" w:hAnsi="Arial"/>
                      <w:sz w:val="18"/>
                      <w:szCs w:val="20"/>
                      <w:lang w:val="en-GB"/>
                    </w:rPr>
                  </w:pPr>
                  <w:bookmarkStart w:id="5" w:name="_Hlk494194986"/>
                  <w:r w:rsidRPr="006E580A">
                    <w:rPr>
                      <w:rFonts w:ascii="Arial" w:eastAsia="Batang" w:hAnsi="Arial"/>
                      <w:sz w:val="18"/>
                      <w:szCs w:val="20"/>
                      <w:lang w:val="en-GB"/>
                    </w:rPr>
                    <w:t>A1</w:t>
                  </w:r>
                </w:p>
              </w:tc>
              <w:tc>
                <w:tcPr>
                  <w:tcW w:w="1356" w:type="dxa"/>
                  <w:vAlign w:val="center"/>
                </w:tcPr>
                <w:p w14:paraId="3E7691BD"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1356" w:type="dxa"/>
                  <w:vAlign w:val="center"/>
                </w:tcPr>
                <w:p w14:paraId="65C1E09E"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32DA37C3">
                      <v:shape id="_x0000_i1036" type="#_x0000_t75" style="width:47.6pt;height:15.2pt" o:ole="">
                        <v:imagedata r:id="rId28" o:title=""/>
                      </v:shape>
                      <o:OLEObject Type="Embed" ProgID="Equation.3" ShapeID="_x0000_i1036" DrawAspect="Content" ObjectID="_1784730378" r:id="rId29"/>
                    </w:object>
                  </w:r>
                </w:p>
              </w:tc>
              <w:tc>
                <w:tcPr>
                  <w:tcW w:w="1476" w:type="dxa"/>
                  <w:shd w:val="clear" w:color="auto" w:fill="auto"/>
                  <w:vAlign w:val="center"/>
                </w:tcPr>
                <w:p w14:paraId="59D2E8E2"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200" w:dyaOrig="300" w14:anchorId="789A0CC7">
                      <v:shape id="_x0000_i1037" type="#_x0000_t75" style="width:60.8pt;height:15.2pt" o:ole="">
                        <v:imagedata r:id="rId30" o:title=""/>
                      </v:shape>
                      <o:OLEObject Type="Embed" ProgID="Equation.3" ShapeID="_x0000_i1037" DrawAspect="Content" ObjectID="_1784730379" r:id="rId31"/>
                    </w:object>
                  </w:r>
                </w:p>
              </w:tc>
              <w:tc>
                <w:tcPr>
                  <w:tcW w:w="1318" w:type="dxa"/>
                  <w:shd w:val="clear" w:color="auto" w:fill="auto"/>
                  <w:vAlign w:val="center"/>
                </w:tcPr>
                <w:p w14:paraId="0B3D1DFE"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900" w:dyaOrig="300" w14:anchorId="48E91F6F">
                      <v:shape id="_x0000_i1038" type="#_x0000_t75" style="width:45.2pt;height:15.2pt" o:ole="">
                        <v:imagedata r:id="rId32" o:title=""/>
                      </v:shape>
                      <o:OLEObject Type="Embed" ProgID="Equation.3" ShapeID="_x0000_i1038" DrawAspect="Content" ObjectID="_1784730380" r:id="rId33"/>
                    </w:object>
                  </w:r>
                </w:p>
              </w:tc>
              <w:tc>
                <w:tcPr>
                  <w:tcW w:w="1484" w:type="dxa"/>
                  <w:vAlign w:val="center"/>
                </w:tcPr>
                <w:p w14:paraId="42B43E5D"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8673F3" w:rsidRPr="006E580A" w14:paraId="2B44AFFE" w14:textId="77777777" w:rsidTr="00B922CF">
              <w:trPr>
                <w:jc w:val="center"/>
              </w:trPr>
              <w:tc>
                <w:tcPr>
                  <w:tcW w:w="1296" w:type="dxa"/>
                  <w:shd w:val="clear" w:color="auto" w:fill="auto"/>
                  <w:vAlign w:val="center"/>
                </w:tcPr>
                <w:p w14:paraId="207F249E"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A2</w:t>
                  </w:r>
                </w:p>
              </w:tc>
              <w:tc>
                <w:tcPr>
                  <w:tcW w:w="1356" w:type="dxa"/>
                  <w:vAlign w:val="center"/>
                </w:tcPr>
                <w:p w14:paraId="48AC946B"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1356" w:type="dxa"/>
                  <w:vAlign w:val="center"/>
                </w:tcPr>
                <w:p w14:paraId="1FC6B09A"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3267C9CE">
                      <v:shape id="_x0000_i1039" type="#_x0000_t75" style="width:47.6pt;height:15.2pt" o:ole="">
                        <v:imagedata r:id="rId28" o:title=""/>
                      </v:shape>
                      <o:OLEObject Type="Embed" ProgID="Equation.3" ShapeID="_x0000_i1039" DrawAspect="Content" ObjectID="_1784730381" r:id="rId34"/>
                    </w:object>
                  </w:r>
                </w:p>
              </w:tc>
              <w:tc>
                <w:tcPr>
                  <w:tcW w:w="1476" w:type="dxa"/>
                  <w:shd w:val="clear" w:color="auto" w:fill="auto"/>
                  <w:vAlign w:val="center"/>
                </w:tcPr>
                <w:p w14:paraId="2471D4B8"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200" w:dyaOrig="300" w14:anchorId="52B5AD91">
                      <v:shape id="_x0000_i1040" type="#_x0000_t75" style="width:60.8pt;height:15.2pt" o:ole="">
                        <v:imagedata r:id="rId35" o:title=""/>
                      </v:shape>
                      <o:OLEObject Type="Embed" ProgID="Equation.3" ShapeID="_x0000_i1040" DrawAspect="Content" ObjectID="_1784730382" r:id="rId36"/>
                    </w:object>
                  </w:r>
                </w:p>
              </w:tc>
              <w:tc>
                <w:tcPr>
                  <w:tcW w:w="1318" w:type="dxa"/>
                  <w:shd w:val="clear" w:color="auto" w:fill="auto"/>
                  <w:vAlign w:val="center"/>
                </w:tcPr>
                <w:p w14:paraId="3DFA6957"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880" w:dyaOrig="300" w14:anchorId="1ED06354">
                      <v:shape id="_x0000_i1041" type="#_x0000_t75" style="width:44.4pt;height:15.2pt" o:ole="">
                        <v:imagedata r:id="rId37" o:title=""/>
                      </v:shape>
                      <o:OLEObject Type="Embed" ProgID="Equation.3" ShapeID="_x0000_i1041" DrawAspect="Content" ObjectID="_1784730383" r:id="rId38"/>
                    </w:object>
                  </w:r>
                </w:p>
              </w:tc>
              <w:tc>
                <w:tcPr>
                  <w:tcW w:w="1484" w:type="dxa"/>
                  <w:vAlign w:val="center"/>
                </w:tcPr>
                <w:p w14:paraId="4AA807EB"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8673F3" w:rsidRPr="006E580A" w14:paraId="2A36656D" w14:textId="77777777" w:rsidTr="00B922CF">
              <w:trPr>
                <w:jc w:val="center"/>
              </w:trPr>
              <w:tc>
                <w:tcPr>
                  <w:tcW w:w="1296" w:type="dxa"/>
                  <w:shd w:val="clear" w:color="auto" w:fill="auto"/>
                  <w:vAlign w:val="center"/>
                </w:tcPr>
                <w:p w14:paraId="05207327"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A3</w:t>
                  </w:r>
                </w:p>
              </w:tc>
              <w:tc>
                <w:tcPr>
                  <w:tcW w:w="1356" w:type="dxa"/>
                  <w:vAlign w:val="center"/>
                </w:tcPr>
                <w:p w14:paraId="48EE4468"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1356" w:type="dxa"/>
                  <w:vAlign w:val="center"/>
                </w:tcPr>
                <w:p w14:paraId="77C32E2F"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3B7F4437">
                      <v:shape id="_x0000_i1042" type="#_x0000_t75" style="width:47.6pt;height:15.2pt" o:ole="">
                        <v:imagedata r:id="rId28" o:title=""/>
                      </v:shape>
                      <o:OLEObject Type="Embed" ProgID="Equation.3" ShapeID="_x0000_i1042" DrawAspect="Content" ObjectID="_1784730384" r:id="rId39"/>
                    </w:object>
                  </w:r>
                </w:p>
              </w:tc>
              <w:tc>
                <w:tcPr>
                  <w:tcW w:w="1476" w:type="dxa"/>
                  <w:shd w:val="clear" w:color="auto" w:fill="auto"/>
                  <w:vAlign w:val="center"/>
                </w:tcPr>
                <w:p w14:paraId="15CFAA34"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180" w:dyaOrig="300" w14:anchorId="1C68BC63">
                      <v:shape id="_x0000_i1043" type="#_x0000_t75" style="width:59.6pt;height:15.2pt" o:ole="">
                        <v:imagedata r:id="rId40" o:title=""/>
                      </v:shape>
                      <o:OLEObject Type="Embed" ProgID="Equation.3" ShapeID="_x0000_i1043" DrawAspect="Content" ObjectID="_1784730385" r:id="rId41"/>
                    </w:object>
                  </w:r>
                </w:p>
              </w:tc>
              <w:tc>
                <w:tcPr>
                  <w:tcW w:w="1318" w:type="dxa"/>
                  <w:shd w:val="clear" w:color="auto" w:fill="auto"/>
                  <w:vAlign w:val="center"/>
                </w:tcPr>
                <w:p w14:paraId="5AC13A5F"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880" w:dyaOrig="300" w14:anchorId="790FE399">
                      <v:shape id="_x0000_i1044" type="#_x0000_t75" style="width:44.4pt;height:15.2pt" o:ole="">
                        <v:imagedata r:id="rId42" o:title=""/>
                      </v:shape>
                      <o:OLEObject Type="Embed" ProgID="Equation.3" ShapeID="_x0000_i1044" DrawAspect="Content" ObjectID="_1784730386" r:id="rId43"/>
                    </w:object>
                  </w:r>
                </w:p>
              </w:tc>
              <w:tc>
                <w:tcPr>
                  <w:tcW w:w="1484" w:type="dxa"/>
                  <w:vAlign w:val="center"/>
                </w:tcPr>
                <w:p w14:paraId="41E9322B"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8673F3" w:rsidRPr="006E580A" w14:paraId="008CAC8C" w14:textId="77777777" w:rsidTr="00B922CF">
              <w:trPr>
                <w:jc w:val="center"/>
              </w:trPr>
              <w:tc>
                <w:tcPr>
                  <w:tcW w:w="1296" w:type="dxa"/>
                  <w:shd w:val="clear" w:color="auto" w:fill="auto"/>
                  <w:vAlign w:val="center"/>
                </w:tcPr>
                <w:p w14:paraId="03DDDD38"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B1</w:t>
                  </w:r>
                </w:p>
              </w:tc>
              <w:tc>
                <w:tcPr>
                  <w:tcW w:w="1356" w:type="dxa"/>
                  <w:vAlign w:val="center"/>
                </w:tcPr>
                <w:p w14:paraId="717C5FEB"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1356" w:type="dxa"/>
                  <w:vAlign w:val="center"/>
                </w:tcPr>
                <w:p w14:paraId="4B78AB83"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719B6947">
                      <v:shape id="_x0000_i1045" type="#_x0000_t75" style="width:47.6pt;height:15.2pt" o:ole="">
                        <v:imagedata r:id="rId28" o:title=""/>
                      </v:shape>
                      <o:OLEObject Type="Embed" ProgID="Equation.3" ShapeID="_x0000_i1045" DrawAspect="Content" ObjectID="_1784730387" r:id="rId44"/>
                    </w:object>
                  </w:r>
                </w:p>
              </w:tc>
              <w:tc>
                <w:tcPr>
                  <w:tcW w:w="1476" w:type="dxa"/>
                  <w:shd w:val="clear" w:color="auto" w:fill="auto"/>
                  <w:vAlign w:val="center"/>
                </w:tcPr>
                <w:p w14:paraId="6F58A511"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200" w:dyaOrig="300" w14:anchorId="7222BD01">
                      <v:shape id="_x0000_i1046" type="#_x0000_t75" style="width:60.8pt;height:15.2pt" o:ole="">
                        <v:imagedata r:id="rId45" o:title=""/>
                      </v:shape>
                      <o:OLEObject Type="Embed" ProgID="Equation.3" ShapeID="_x0000_i1046" DrawAspect="Content" ObjectID="_1784730388" r:id="rId46"/>
                    </w:object>
                  </w:r>
                </w:p>
              </w:tc>
              <w:tc>
                <w:tcPr>
                  <w:tcW w:w="1318" w:type="dxa"/>
                  <w:shd w:val="clear" w:color="auto" w:fill="auto"/>
                  <w:vAlign w:val="center"/>
                </w:tcPr>
                <w:p w14:paraId="36C16D45"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900" w:dyaOrig="300" w14:anchorId="39B9C514">
                      <v:shape id="_x0000_i1047" type="#_x0000_t75" style="width:45.2pt;height:15.2pt" o:ole="">
                        <v:imagedata r:id="rId47" o:title=""/>
                      </v:shape>
                      <o:OLEObject Type="Embed" ProgID="Equation.3" ShapeID="_x0000_i1047" DrawAspect="Content" ObjectID="_1784730389" r:id="rId48"/>
                    </w:object>
                  </w:r>
                </w:p>
              </w:tc>
              <w:tc>
                <w:tcPr>
                  <w:tcW w:w="1484" w:type="dxa"/>
                  <w:vAlign w:val="center"/>
                </w:tcPr>
                <w:p w14:paraId="3589BFB7"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8673F3" w:rsidRPr="006E580A" w14:paraId="2DCEFDE7" w14:textId="77777777" w:rsidTr="00B922CF">
              <w:trPr>
                <w:jc w:val="center"/>
              </w:trPr>
              <w:tc>
                <w:tcPr>
                  <w:tcW w:w="1296" w:type="dxa"/>
                  <w:shd w:val="clear" w:color="auto" w:fill="auto"/>
                  <w:vAlign w:val="center"/>
                </w:tcPr>
                <w:p w14:paraId="2FC41AE7"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B2</w:t>
                  </w:r>
                </w:p>
              </w:tc>
              <w:tc>
                <w:tcPr>
                  <w:tcW w:w="1356" w:type="dxa"/>
                  <w:vAlign w:val="center"/>
                </w:tcPr>
                <w:p w14:paraId="1148D18F"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1356" w:type="dxa"/>
                  <w:vAlign w:val="center"/>
                </w:tcPr>
                <w:p w14:paraId="319C1E6C"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26CA5188">
                      <v:shape id="_x0000_i1048" type="#_x0000_t75" style="width:47.6pt;height:15.2pt" o:ole="">
                        <v:imagedata r:id="rId28" o:title=""/>
                      </v:shape>
                      <o:OLEObject Type="Embed" ProgID="Equation.3" ShapeID="_x0000_i1048" DrawAspect="Content" ObjectID="_1784730390" r:id="rId49"/>
                    </w:object>
                  </w:r>
                </w:p>
              </w:tc>
              <w:tc>
                <w:tcPr>
                  <w:tcW w:w="1476" w:type="dxa"/>
                  <w:shd w:val="clear" w:color="auto" w:fill="auto"/>
                  <w:vAlign w:val="center"/>
                </w:tcPr>
                <w:p w14:paraId="4D47F1A8"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200" w:dyaOrig="300" w14:anchorId="3AA689E6">
                      <v:shape id="_x0000_i1049" type="#_x0000_t75" style="width:60.8pt;height:15.2pt" o:ole="">
                        <v:imagedata r:id="rId50" o:title=""/>
                      </v:shape>
                      <o:OLEObject Type="Embed" ProgID="Equation.3" ShapeID="_x0000_i1049" DrawAspect="Content" ObjectID="_1784730391" r:id="rId51"/>
                    </w:object>
                  </w:r>
                </w:p>
              </w:tc>
              <w:tc>
                <w:tcPr>
                  <w:tcW w:w="1318" w:type="dxa"/>
                  <w:shd w:val="clear" w:color="auto" w:fill="auto"/>
                  <w:vAlign w:val="center"/>
                </w:tcPr>
                <w:p w14:paraId="5C0EA91C"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880" w:dyaOrig="300" w14:anchorId="22051EF0">
                      <v:shape id="_x0000_i1050" type="#_x0000_t75" style="width:44.4pt;height:15.2pt" o:ole="">
                        <v:imagedata r:id="rId52" o:title=""/>
                      </v:shape>
                      <o:OLEObject Type="Embed" ProgID="Equation.3" ShapeID="_x0000_i1050" DrawAspect="Content" ObjectID="_1784730392" r:id="rId53"/>
                    </w:object>
                  </w:r>
                </w:p>
              </w:tc>
              <w:tc>
                <w:tcPr>
                  <w:tcW w:w="1484" w:type="dxa"/>
                  <w:vAlign w:val="center"/>
                </w:tcPr>
                <w:p w14:paraId="397A8F0F"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8673F3" w:rsidRPr="006E580A" w14:paraId="3A990B7B" w14:textId="77777777" w:rsidTr="00B922CF">
              <w:trPr>
                <w:jc w:val="center"/>
              </w:trPr>
              <w:tc>
                <w:tcPr>
                  <w:tcW w:w="1296" w:type="dxa"/>
                  <w:shd w:val="clear" w:color="auto" w:fill="auto"/>
                  <w:vAlign w:val="center"/>
                </w:tcPr>
                <w:p w14:paraId="78EF5D62"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B3</w:t>
                  </w:r>
                </w:p>
              </w:tc>
              <w:tc>
                <w:tcPr>
                  <w:tcW w:w="1356" w:type="dxa"/>
                  <w:vAlign w:val="center"/>
                </w:tcPr>
                <w:p w14:paraId="11DE69F9"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1356" w:type="dxa"/>
                  <w:vAlign w:val="center"/>
                </w:tcPr>
                <w:p w14:paraId="1C942231"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3980A39F">
                      <v:shape id="_x0000_i1051" type="#_x0000_t75" style="width:47.6pt;height:15.2pt" o:ole="">
                        <v:imagedata r:id="rId28" o:title=""/>
                      </v:shape>
                      <o:OLEObject Type="Embed" ProgID="Equation.3" ShapeID="_x0000_i1051" DrawAspect="Content" ObjectID="_1784730393" r:id="rId54"/>
                    </w:object>
                  </w:r>
                </w:p>
              </w:tc>
              <w:tc>
                <w:tcPr>
                  <w:tcW w:w="1476" w:type="dxa"/>
                  <w:shd w:val="clear" w:color="auto" w:fill="auto"/>
                  <w:vAlign w:val="center"/>
                </w:tcPr>
                <w:p w14:paraId="79F07622"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180" w:dyaOrig="300" w14:anchorId="1711DAB7">
                      <v:shape id="_x0000_i1052" type="#_x0000_t75" style="width:59.6pt;height:15.2pt" o:ole="">
                        <v:imagedata r:id="rId55" o:title=""/>
                      </v:shape>
                      <o:OLEObject Type="Embed" ProgID="Equation.3" ShapeID="_x0000_i1052" DrawAspect="Content" ObjectID="_1784730394" r:id="rId56"/>
                    </w:object>
                  </w:r>
                </w:p>
              </w:tc>
              <w:tc>
                <w:tcPr>
                  <w:tcW w:w="1318" w:type="dxa"/>
                  <w:shd w:val="clear" w:color="auto" w:fill="auto"/>
                  <w:vAlign w:val="center"/>
                </w:tcPr>
                <w:p w14:paraId="18F0E95F"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880" w:dyaOrig="300" w14:anchorId="23004AB1">
                      <v:shape id="_x0000_i1053" type="#_x0000_t75" style="width:44.4pt;height:15.2pt" o:ole="">
                        <v:imagedata r:id="rId57" o:title=""/>
                      </v:shape>
                      <o:OLEObject Type="Embed" ProgID="Equation.3" ShapeID="_x0000_i1053" DrawAspect="Content" ObjectID="_1784730395" r:id="rId58"/>
                    </w:object>
                  </w:r>
                </w:p>
              </w:tc>
              <w:tc>
                <w:tcPr>
                  <w:tcW w:w="1484" w:type="dxa"/>
                  <w:vAlign w:val="center"/>
                </w:tcPr>
                <w:p w14:paraId="6D358E17"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8673F3" w:rsidRPr="006E580A" w14:paraId="00055A24" w14:textId="77777777" w:rsidTr="00B922CF">
              <w:trPr>
                <w:jc w:val="center"/>
              </w:trPr>
              <w:tc>
                <w:tcPr>
                  <w:tcW w:w="1296" w:type="dxa"/>
                  <w:shd w:val="clear" w:color="auto" w:fill="auto"/>
                  <w:vAlign w:val="center"/>
                </w:tcPr>
                <w:p w14:paraId="1C5A4294"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B4</w:t>
                  </w:r>
                </w:p>
              </w:tc>
              <w:tc>
                <w:tcPr>
                  <w:tcW w:w="1356" w:type="dxa"/>
                  <w:vAlign w:val="center"/>
                </w:tcPr>
                <w:p w14:paraId="4DB8F9E3"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1356" w:type="dxa"/>
                  <w:vAlign w:val="center"/>
                </w:tcPr>
                <w:p w14:paraId="4C57564D"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5D3E2238">
                      <v:shape id="_x0000_i1054" type="#_x0000_t75" style="width:47.6pt;height:15.2pt" o:ole="">
                        <v:imagedata r:id="rId28" o:title=""/>
                      </v:shape>
                      <o:OLEObject Type="Embed" ProgID="Equation.3" ShapeID="_x0000_i1054" DrawAspect="Content" ObjectID="_1784730396" r:id="rId59"/>
                    </w:object>
                  </w:r>
                </w:p>
              </w:tc>
              <w:tc>
                <w:tcPr>
                  <w:tcW w:w="1476" w:type="dxa"/>
                  <w:shd w:val="clear" w:color="auto" w:fill="auto"/>
                  <w:vAlign w:val="center"/>
                </w:tcPr>
                <w:p w14:paraId="4D96A3D6"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260" w:dyaOrig="300" w14:anchorId="33B3A7D8">
                      <v:shape id="_x0000_i1055" type="#_x0000_t75" style="width:63.2pt;height:15.2pt" o:ole="">
                        <v:imagedata r:id="rId60" o:title=""/>
                      </v:shape>
                      <o:OLEObject Type="Embed" ProgID="Equation.3" ShapeID="_x0000_i1055" DrawAspect="Content" ObjectID="_1784730397" r:id="rId61"/>
                    </w:object>
                  </w:r>
                </w:p>
              </w:tc>
              <w:tc>
                <w:tcPr>
                  <w:tcW w:w="1318" w:type="dxa"/>
                  <w:shd w:val="clear" w:color="auto" w:fill="auto"/>
                  <w:vAlign w:val="center"/>
                </w:tcPr>
                <w:p w14:paraId="271816BF"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880" w:dyaOrig="300" w14:anchorId="0E3AD9B8">
                      <v:shape id="_x0000_i1056" type="#_x0000_t75" style="width:44.4pt;height:15.2pt" o:ole="">
                        <v:imagedata r:id="rId62" o:title=""/>
                      </v:shape>
                      <o:OLEObject Type="Embed" ProgID="Equation.3" ShapeID="_x0000_i1056" DrawAspect="Content" ObjectID="_1784730398" r:id="rId63"/>
                    </w:object>
                  </w:r>
                </w:p>
              </w:tc>
              <w:tc>
                <w:tcPr>
                  <w:tcW w:w="1484" w:type="dxa"/>
                  <w:vAlign w:val="center"/>
                </w:tcPr>
                <w:p w14:paraId="622D543C"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8673F3" w:rsidRPr="006E580A" w14:paraId="5B2A1F94" w14:textId="77777777" w:rsidTr="00B922CF">
              <w:trPr>
                <w:jc w:val="center"/>
              </w:trPr>
              <w:tc>
                <w:tcPr>
                  <w:tcW w:w="1296" w:type="dxa"/>
                  <w:shd w:val="clear" w:color="auto" w:fill="auto"/>
                  <w:vAlign w:val="center"/>
                </w:tcPr>
                <w:p w14:paraId="685FD079"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C0</w:t>
                  </w:r>
                </w:p>
              </w:tc>
              <w:tc>
                <w:tcPr>
                  <w:tcW w:w="1356" w:type="dxa"/>
                  <w:vAlign w:val="center"/>
                </w:tcPr>
                <w:p w14:paraId="3ECD910B"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1356" w:type="dxa"/>
                  <w:vAlign w:val="center"/>
                </w:tcPr>
                <w:p w14:paraId="6F422796"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02BF2FEE">
                      <v:shape id="_x0000_i1057" type="#_x0000_t75" style="width:47.6pt;height:15.2pt" o:ole="">
                        <v:imagedata r:id="rId28" o:title=""/>
                      </v:shape>
                      <o:OLEObject Type="Embed" ProgID="Equation.3" ShapeID="_x0000_i1057" DrawAspect="Content" ObjectID="_1784730399" r:id="rId64"/>
                    </w:object>
                  </w:r>
                </w:p>
              </w:tc>
              <w:tc>
                <w:tcPr>
                  <w:tcW w:w="1476" w:type="dxa"/>
                  <w:shd w:val="clear" w:color="auto" w:fill="auto"/>
                  <w:vAlign w:val="center"/>
                </w:tcPr>
                <w:p w14:paraId="57F5A877"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999" w:dyaOrig="300" w14:anchorId="7B9E66E5">
                      <v:shape id="_x0000_i1058" type="#_x0000_t75" style="width:50.8pt;height:15.2pt" o:ole="">
                        <v:imagedata r:id="rId65" o:title=""/>
                      </v:shape>
                      <o:OLEObject Type="Embed" ProgID="Equation.3" ShapeID="_x0000_i1058" DrawAspect="Content" ObjectID="_1784730400" r:id="rId66"/>
                    </w:object>
                  </w:r>
                </w:p>
              </w:tc>
              <w:tc>
                <w:tcPr>
                  <w:tcW w:w="1318" w:type="dxa"/>
                  <w:shd w:val="clear" w:color="auto" w:fill="auto"/>
                  <w:vAlign w:val="center"/>
                </w:tcPr>
                <w:p w14:paraId="064CCA8E"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980" w:dyaOrig="300" w14:anchorId="06DE4A32">
                      <v:shape id="_x0000_i1059" type="#_x0000_t75" style="width:48.8pt;height:15.2pt" o:ole="">
                        <v:imagedata r:id="rId67" o:title=""/>
                      </v:shape>
                      <o:OLEObject Type="Embed" ProgID="Equation.3" ShapeID="_x0000_i1059" DrawAspect="Content" ObjectID="_1784730401" r:id="rId68"/>
                    </w:object>
                  </w:r>
                </w:p>
              </w:tc>
              <w:tc>
                <w:tcPr>
                  <w:tcW w:w="1484" w:type="dxa"/>
                  <w:vAlign w:val="center"/>
                </w:tcPr>
                <w:p w14:paraId="4B035D96"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8673F3" w:rsidRPr="006E580A" w14:paraId="70B53BA4" w14:textId="77777777" w:rsidTr="00B922CF">
              <w:trPr>
                <w:jc w:val="center"/>
              </w:trPr>
              <w:tc>
                <w:tcPr>
                  <w:tcW w:w="1296" w:type="dxa"/>
                  <w:shd w:val="clear" w:color="auto" w:fill="auto"/>
                  <w:vAlign w:val="center"/>
                </w:tcPr>
                <w:p w14:paraId="7A0A53AB"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C2</w:t>
                  </w:r>
                </w:p>
              </w:tc>
              <w:tc>
                <w:tcPr>
                  <w:tcW w:w="1356" w:type="dxa"/>
                  <w:vAlign w:val="center"/>
                </w:tcPr>
                <w:p w14:paraId="7938BE54"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1356" w:type="dxa"/>
                  <w:vAlign w:val="center"/>
                </w:tcPr>
                <w:p w14:paraId="10EA9C6C" w14:textId="77777777" w:rsidR="008673F3" w:rsidRPr="006E580A" w:rsidRDefault="008673F3" w:rsidP="008673F3">
                  <w:pPr>
                    <w:keepNext/>
                    <w:keepLines/>
                    <w:jc w:val="center"/>
                    <w:rPr>
                      <w:rFonts w:ascii="Arial" w:eastAsia="等线" w:hAnsi="Arial"/>
                      <w:sz w:val="18"/>
                      <w:szCs w:val="20"/>
                      <w:lang w:val="en-GB"/>
                    </w:rPr>
                  </w:pPr>
                  <w:r w:rsidRPr="006E580A">
                    <w:rPr>
                      <w:rFonts w:ascii="Arial" w:eastAsia="等线" w:hAnsi="Arial"/>
                      <w:position w:val="-6"/>
                      <w:sz w:val="18"/>
                      <w:szCs w:val="20"/>
                      <w:lang w:val="en-GB"/>
                    </w:rPr>
                    <w:object w:dxaOrig="960" w:dyaOrig="300" w14:anchorId="18D112E5">
                      <v:shape id="_x0000_i1060" type="#_x0000_t75" style="width:47.6pt;height:15.2pt" o:ole="">
                        <v:imagedata r:id="rId28" o:title=""/>
                      </v:shape>
                      <o:OLEObject Type="Embed" ProgID="Equation.3" ShapeID="_x0000_i1060" DrawAspect="Content" ObjectID="_1784730402" r:id="rId69"/>
                    </w:object>
                  </w:r>
                </w:p>
              </w:tc>
              <w:tc>
                <w:tcPr>
                  <w:tcW w:w="1476" w:type="dxa"/>
                  <w:shd w:val="clear" w:color="auto" w:fill="auto"/>
                  <w:vAlign w:val="center"/>
                </w:tcPr>
                <w:p w14:paraId="137F911C"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200" w:dyaOrig="300" w14:anchorId="27CE8D8C">
                      <v:shape id="_x0000_i1061" type="#_x0000_t75" style="width:60.8pt;height:15.2pt" o:ole="">
                        <v:imagedata r:id="rId35" o:title=""/>
                      </v:shape>
                      <o:OLEObject Type="Embed" ProgID="Equation.3" ShapeID="_x0000_i1061" DrawAspect="Content" ObjectID="_1784730403" r:id="rId70"/>
                    </w:object>
                  </w:r>
                </w:p>
              </w:tc>
              <w:tc>
                <w:tcPr>
                  <w:tcW w:w="1318" w:type="dxa"/>
                  <w:shd w:val="clear" w:color="auto" w:fill="auto"/>
                  <w:vAlign w:val="center"/>
                </w:tcPr>
                <w:p w14:paraId="1FEEA9A7" w14:textId="77777777" w:rsidR="008673F3" w:rsidRPr="006E580A" w:rsidRDefault="008673F3" w:rsidP="008673F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999" w:dyaOrig="300" w14:anchorId="3A18E9BC">
                      <v:shape id="_x0000_i1062" type="#_x0000_t75" style="width:50.8pt;height:15.2pt" o:ole="">
                        <v:imagedata r:id="rId71" o:title=""/>
                      </v:shape>
                      <o:OLEObject Type="Embed" ProgID="Equation.3" ShapeID="_x0000_i1062" DrawAspect="Content" ObjectID="_1784730404" r:id="rId72"/>
                    </w:object>
                  </w:r>
                </w:p>
              </w:tc>
              <w:tc>
                <w:tcPr>
                  <w:tcW w:w="1484" w:type="dxa"/>
                  <w:vAlign w:val="center"/>
                </w:tcPr>
                <w:p w14:paraId="21EF3447" w14:textId="77777777" w:rsidR="008673F3" w:rsidRPr="006E580A" w:rsidRDefault="008673F3" w:rsidP="008673F3">
                  <w:pPr>
                    <w:keepNext/>
                    <w:keepLines/>
                    <w:jc w:val="center"/>
                    <w:rPr>
                      <w:rFonts w:ascii="Arial" w:eastAsia="Batang" w:hAnsi="Arial"/>
                      <w:sz w:val="18"/>
                      <w:szCs w:val="20"/>
                      <w:lang w:val="en-GB"/>
                    </w:rPr>
                  </w:pPr>
                </w:p>
              </w:tc>
            </w:tr>
            <w:bookmarkEnd w:id="5"/>
          </w:tbl>
          <w:p w14:paraId="718815B6" w14:textId="77777777" w:rsidR="00780723" w:rsidRPr="006E580A" w:rsidRDefault="00780723" w:rsidP="006E3C6F">
            <w:pPr>
              <w:pStyle w:val="proposaltext"/>
            </w:pPr>
          </w:p>
        </w:tc>
      </w:tr>
      <w:tr w:rsidR="00AA52DD" w:rsidRPr="006E580A" w14:paraId="4017AAAD" w14:textId="77777777" w:rsidTr="00780723">
        <w:trPr>
          <w:cantSplit/>
        </w:trPr>
        <w:tc>
          <w:tcPr>
            <w:tcW w:w="9854" w:type="dxa"/>
          </w:tcPr>
          <w:p w14:paraId="0941E5C0" w14:textId="245D1D40" w:rsidR="00AA52DD" w:rsidRPr="006E580A" w:rsidRDefault="00AA52DD" w:rsidP="00AA52DD">
            <w:pPr>
              <w:keepNext/>
              <w:keepLines/>
              <w:spacing w:before="60" w:after="180"/>
              <w:jc w:val="center"/>
              <w:rPr>
                <w:rFonts w:ascii="Arial" w:eastAsia="等线" w:hAnsi="Arial"/>
                <w:b/>
                <w:szCs w:val="20"/>
                <w:lang w:val="en-GB" w:eastAsia="zh-CN"/>
              </w:rPr>
            </w:pPr>
            <w:r w:rsidRPr="006E580A">
              <w:rPr>
                <w:rFonts w:ascii="Arial" w:eastAsia="等线" w:hAnsi="Arial"/>
                <w:b/>
                <w:szCs w:val="20"/>
                <w:highlight w:val="yellow"/>
                <w:lang w:val="en-GB" w:eastAsia="zh-CN"/>
              </w:rPr>
              <w:t>Rel-15</w:t>
            </w:r>
            <w:r w:rsidRPr="006E580A">
              <w:rPr>
                <w:rFonts w:ascii="Arial" w:eastAsia="等线" w:hAnsi="Arial"/>
                <w:b/>
                <w:szCs w:val="20"/>
                <w:lang w:val="en-GB" w:eastAsia="zh-CN"/>
              </w:rPr>
              <w:t xml:space="preserve"> version of TS 38.211</w:t>
            </w:r>
          </w:p>
        </w:tc>
      </w:tr>
    </w:tbl>
    <w:p w14:paraId="7019C39B" w14:textId="77777777" w:rsidR="003545A4" w:rsidRPr="006E580A" w:rsidRDefault="003545A4" w:rsidP="006E3C6F">
      <w:pPr>
        <w:pStyle w:val="proposaltext"/>
      </w:pPr>
    </w:p>
    <w:p w14:paraId="7D1E6505" w14:textId="2AEB8B0D" w:rsidR="00D25F26" w:rsidRPr="006E580A" w:rsidRDefault="00D25F26" w:rsidP="009F30D3">
      <w:pPr>
        <w:pStyle w:val="proposaltext"/>
      </w:pPr>
      <w:r w:rsidRPr="006E580A">
        <w:t>But h</w:t>
      </w:r>
      <w:r w:rsidR="002433E2" w:rsidRPr="006E580A">
        <w:t xml:space="preserve">ow to deduce the </w:t>
      </w:r>
      <w:r w:rsidRPr="006E580A">
        <w:t xml:space="preserve">preamble SCS value </w:t>
      </w:r>
      <w:r w:rsidR="009F30D3" w:rsidRPr="006E580A">
        <w:t>was</w:t>
      </w:r>
      <w:r w:rsidRPr="006E580A">
        <w:t xml:space="preserve"> different:</w:t>
      </w:r>
    </w:p>
    <w:p w14:paraId="3E2FE32C" w14:textId="4782AA23" w:rsidR="004515CC" w:rsidRPr="006E580A" w:rsidRDefault="00D25F26" w:rsidP="00D25F26">
      <w:pPr>
        <w:pStyle w:val="proposaltext"/>
        <w:numPr>
          <w:ilvl w:val="0"/>
          <w:numId w:val="41"/>
        </w:numPr>
      </w:pPr>
      <w:r w:rsidRPr="006E580A">
        <w:t>For L=839 the preamble SCS can be deduced from the PRACH format, which is in turn indicated by the PRACH configuration index signalled by RRC.</w:t>
      </w:r>
    </w:p>
    <w:p w14:paraId="7AC5CE7D" w14:textId="2F4A813F" w:rsidR="00D25F26" w:rsidRPr="006E580A" w:rsidRDefault="00D25F26" w:rsidP="00D25F26">
      <w:pPr>
        <w:pStyle w:val="proposaltext"/>
        <w:numPr>
          <w:ilvl w:val="0"/>
          <w:numId w:val="41"/>
        </w:numPr>
      </w:pPr>
      <w:r w:rsidRPr="006E580A">
        <w:t xml:space="preserve">For L=139 the preamble SCS cannot be deduced so and thus has to be indicated by RRC </w:t>
      </w:r>
      <w:r w:rsidR="0093071F" w:rsidRPr="006E580A">
        <w:t>explicitly.</w:t>
      </w:r>
    </w:p>
    <w:p w14:paraId="277204ED" w14:textId="5B973DBD" w:rsidR="003545A4" w:rsidRPr="006E580A" w:rsidRDefault="0093071F" w:rsidP="006E3C6F">
      <w:pPr>
        <w:pStyle w:val="proposaltext"/>
      </w:pPr>
      <w:r w:rsidRPr="006E580A">
        <w:lastRenderedPageBreak/>
        <w:t xml:space="preserve">As the result, </w:t>
      </w:r>
      <w:r w:rsidR="00593F1D" w:rsidRPr="006E580A">
        <w:t>RAN2 introduced an IE with condition “L139”</w:t>
      </w:r>
      <w:r w:rsidR="00AD5B5C" w:rsidRPr="006E580A">
        <w:t>, specifying that it must be present if L=139 and must be absent if L=839</w:t>
      </w:r>
      <w:r w:rsidR="00593F1D" w:rsidRPr="006E580A">
        <w:t>:</w:t>
      </w:r>
    </w:p>
    <w:tbl>
      <w:tblPr>
        <w:tblStyle w:val="a7"/>
        <w:tblW w:w="0" w:type="auto"/>
        <w:tblLook w:val="04A0" w:firstRow="1" w:lastRow="0" w:firstColumn="1" w:lastColumn="0" w:noHBand="0" w:noVBand="1"/>
      </w:tblPr>
      <w:tblGrid>
        <w:gridCol w:w="9854"/>
      </w:tblGrid>
      <w:tr w:rsidR="00B73F8D" w:rsidRPr="006E580A" w14:paraId="72470ACE" w14:textId="77777777" w:rsidTr="0058461B">
        <w:trPr>
          <w:cantSplit/>
        </w:trPr>
        <w:tc>
          <w:tcPr>
            <w:tcW w:w="9854" w:type="dxa"/>
          </w:tcPr>
          <w:p w14:paraId="201BA48E" w14:textId="77777777" w:rsidR="00B73F8D" w:rsidRPr="006E580A" w:rsidRDefault="00B73F8D" w:rsidP="00B73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6E580A">
              <w:rPr>
                <w:rFonts w:ascii="Courier New" w:hAnsi="Courier New" w:cs="Courier New"/>
                <w:noProof/>
                <w:sz w:val="16"/>
                <w:szCs w:val="20"/>
                <w:lang w:val="en-GB" w:eastAsia="en-GB"/>
              </w:rPr>
              <w:t xml:space="preserve">    msg1-SubcarrierSpacing              SubcarrierSpacing                   </w:t>
            </w:r>
            <w:r w:rsidRPr="006E580A">
              <w:rPr>
                <w:rFonts w:ascii="Courier New" w:hAnsi="Courier New" w:cs="Courier New"/>
                <w:noProof/>
                <w:color w:val="993366"/>
                <w:sz w:val="16"/>
                <w:szCs w:val="20"/>
                <w:lang w:val="en-GB" w:eastAsia="en-GB"/>
              </w:rPr>
              <w:t>OPTIONAL</w:t>
            </w:r>
            <w:r w:rsidRPr="006E580A">
              <w:rPr>
                <w:rFonts w:ascii="Courier New" w:hAnsi="Courier New" w:cs="Courier New"/>
                <w:noProof/>
                <w:sz w:val="16"/>
                <w:szCs w:val="20"/>
                <w:lang w:val="en-GB" w:eastAsia="en-GB"/>
              </w:rPr>
              <w:t xml:space="preserve">,   </w:t>
            </w:r>
            <w:r w:rsidRPr="006E580A">
              <w:rPr>
                <w:rFonts w:ascii="Courier New" w:hAnsi="Courier New" w:cs="Courier New"/>
                <w:noProof/>
                <w:color w:val="808080"/>
                <w:sz w:val="16"/>
                <w:szCs w:val="20"/>
                <w:lang w:val="en-GB" w:eastAsia="en-GB"/>
              </w:rPr>
              <w:t xml:space="preserve">-- </w:t>
            </w:r>
            <w:r w:rsidRPr="006E580A">
              <w:rPr>
                <w:rFonts w:ascii="Courier New" w:hAnsi="Courier New" w:cs="Courier New"/>
                <w:noProof/>
                <w:color w:val="808080"/>
                <w:sz w:val="16"/>
                <w:szCs w:val="20"/>
                <w:highlight w:val="yellow"/>
                <w:lang w:val="en-GB" w:eastAsia="en-GB"/>
              </w:rPr>
              <w:t>Cond L139</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0E02D8" w:rsidRPr="006E580A" w14:paraId="38EE93D7" w14:textId="77777777" w:rsidTr="000E02D8">
              <w:tc>
                <w:tcPr>
                  <w:tcW w:w="9638" w:type="dxa"/>
                  <w:tcBorders>
                    <w:top w:val="single" w:sz="4" w:space="0" w:color="auto"/>
                    <w:left w:val="single" w:sz="4" w:space="0" w:color="auto"/>
                    <w:bottom w:val="single" w:sz="4" w:space="0" w:color="auto"/>
                    <w:right w:val="single" w:sz="4" w:space="0" w:color="auto"/>
                  </w:tcBorders>
                  <w:hideMark/>
                </w:tcPr>
                <w:p w14:paraId="3687DCFB" w14:textId="77777777" w:rsidR="000E02D8" w:rsidRPr="006E580A" w:rsidRDefault="000E02D8" w:rsidP="00B922CF">
                  <w:pPr>
                    <w:pStyle w:val="TAL"/>
                    <w:rPr>
                      <w:szCs w:val="22"/>
                    </w:rPr>
                  </w:pPr>
                  <w:r w:rsidRPr="006E580A">
                    <w:rPr>
                      <w:b/>
                      <w:i/>
                      <w:szCs w:val="22"/>
                    </w:rPr>
                    <w:t>msg1-SubcarrierSpacing</w:t>
                  </w:r>
                </w:p>
                <w:p w14:paraId="15354D99" w14:textId="77777777" w:rsidR="000E02D8" w:rsidRPr="006E580A" w:rsidRDefault="000E02D8" w:rsidP="00B922CF">
                  <w:pPr>
                    <w:pStyle w:val="TAL"/>
                    <w:rPr>
                      <w:szCs w:val="22"/>
                    </w:rPr>
                  </w:pPr>
                  <w:r w:rsidRPr="006E580A">
                    <w:rPr>
                      <w:szCs w:val="22"/>
                    </w:rPr>
                    <w:t xml:space="preserve">Subcarrier spacing of PRACH (see TS 38.211 [16], clause 5.3.2). Only the values 15 or 30 kHz (FR1), and 60 or 120 kHz (FR2) are applicable. </w:t>
                  </w:r>
                  <w:r w:rsidRPr="006E580A">
                    <w:t xml:space="preserve">If absent, the UE applies the SCS as derived from the </w:t>
                  </w:r>
                  <w:proofErr w:type="spellStart"/>
                  <w:r w:rsidRPr="006E580A">
                    <w:rPr>
                      <w:i/>
                    </w:rPr>
                    <w:t>prach-ConfigurationIndex</w:t>
                  </w:r>
                  <w:proofErr w:type="spellEnd"/>
                  <w:r w:rsidRPr="006E580A">
                    <w:t xml:space="preserve"> in </w:t>
                  </w:r>
                  <w:r w:rsidRPr="006E580A">
                    <w:rPr>
                      <w:i/>
                    </w:rPr>
                    <w:t>RACH-</w:t>
                  </w:r>
                  <w:proofErr w:type="spellStart"/>
                  <w:r w:rsidRPr="006E580A">
                    <w:rPr>
                      <w:i/>
                    </w:rPr>
                    <w:t>ConfigGeneric</w:t>
                  </w:r>
                  <w:proofErr w:type="spellEnd"/>
                  <w:r w:rsidRPr="006E580A">
                    <w:t xml:space="preserve"> (see tables Table 6.3.3.1-1 and Table 6.3.3.2-2, TS 38.211 [16]). The value also applies to contention free random access (</w:t>
                  </w:r>
                  <w:r w:rsidRPr="006E580A">
                    <w:rPr>
                      <w:i/>
                    </w:rPr>
                    <w:t>RACH-</w:t>
                  </w:r>
                  <w:proofErr w:type="spellStart"/>
                  <w:r w:rsidRPr="006E580A">
                    <w:rPr>
                      <w:i/>
                    </w:rPr>
                    <w:t>ConfigDedicated</w:t>
                  </w:r>
                  <w:proofErr w:type="spellEnd"/>
                  <w:r w:rsidRPr="006E580A">
                    <w:t xml:space="preserve">), to SI-request and to contention-based beam failure recovery (CB-BFR). But it does not apply for contention free beam failure recovery (CF-BFR) (see </w:t>
                  </w:r>
                  <w:proofErr w:type="spellStart"/>
                  <w:r w:rsidRPr="006E580A">
                    <w:rPr>
                      <w:i/>
                    </w:rPr>
                    <w:t>BeamFailureRecoveryConfig</w:t>
                  </w:r>
                  <w:proofErr w:type="spellEnd"/>
                  <w:r w:rsidRPr="006E580A">
                    <w:t>).</w:t>
                  </w:r>
                </w:p>
              </w:tc>
            </w:tr>
          </w:tbl>
          <w:p w14:paraId="2EABC720" w14:textId="77777777" w:rsidR="00B73F8D" w:rsidRPr="006E580A" w:rsidRDefault="00B73F8D" w:rsidP="006E3C6F">
            <w:pPr>
              <w:pStyle w:val="proposaltext"/>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0"/>
            </w:tblGrid>
            <w:tr w:rsidR="00A2134E" w:rsidRPr="006E580A" w14:paraId="73698449" w14:textId="77777777" w:rsidTr="00A2134E">
              <w:tc>
                <w:tcPr>
                  <w:tcW w:w="2268" w:type="dxa"/>
                  <w:tcBorders>
                    <w:top w:val="single" w:sz="4" w:space="0" w:color="auto"/>
                    <w:left w:val="single" w:sz="4" w:space="0" w:color="auto"/>
                    <w:bottom w:val="single" w:sz="4" w:space="0" w:color="auto"/>
                    <w:right w:val="single" w:sz="4" w:space="0" w:color="auto"/>
                  </w:tcBorders>
                </w:tcPr>
                <w:p w14:paraId="7D18660B" w14:textId="77777777" w:rsidR="00A2134E" w:rsidRPr="006E580A" w:rsidRDefault="00A2134E" w:rsidP="00B922CF">
                  <w:pPr>
                    <w:pStyle w:val="TAL"/>
                    <w:rPr>
                      <w:i/>
                      <w:iCs/>
                    </w:rPr>
                  </w:pPr>
                  <w:r w:rsidRPr="006E580A">
                    <w:rPr>
                      <w:i/>
                      <w:iCs/>
                      <w:highlight w:val="yellow"/>
                    </w:rPr>
                    <w:t>L139</w:t>
                  </w:r>
                </w:p>
              </w:tc>
              <w:tc>
                <w:tcPr>
                  <w:tcW w:w="7370" w:type="dxa"/>
                  <w:tcBorders>
                    <w:top w:val="single" w:sz="4" w:space="0" w:color="auto"/>
                    <w:left w:val="single" w:sz="4" w:space="0" w:color="auto"/>
                    <w:bottom w:val="single" w:sz="4" w:space="0" w:color="auto"/>
                    <w:right w:val="single" w:sz="4" w:space="0" w:color="auto"/>
                  </w:tcBorders>
                </w:tcPr>
                <w:p w14:paraId="2C0FC0F0" w14:textId="77777777" w:rsidR="00A2134E" w:rsidRPr="006E580A" w:rsidRDefault="00A2134E" w:rsidP="00B922CF">
                  <w:pPr>
                    <w:pStyle w:val="TAL"/>
                    <w:rPr>
                      <w:rFonts w:eastAsia="Calibri"/>
                    </w:rPr>
                  </w:pPr>
                  <w:r w:rsidRPr="006E580A">
                    <w:rPr>
                      <w:rFonts w:eastAsia="Calibri"/>
                    </w:rPr>
                    <w:t xml:space="preserve">The field is mandatory present if </w:t>
                  </w:r>
                  <w:proofErr w:type="spellStart"/>
                  <w:r w:rsidRPr="006E580A">
                    <w:rPr>
                      <w:rFonts w:eastAsia="Calibri"/>
                      <w:i/>
                    </w:rPr>
                    <w:t>prach-RootSequenceIndex</w:t>
                  </w:r>
                  <w:proofErr w:type="spellEnd"/>
                  <w:r w:rsidRPr="006E580A">
                    <w:rPr>
                      <w:rFonts w:eastAsia="Calibri"/>
                    </w:rPr>
                    <w:t xml:space="preserve"> L=139, otherwise the field is absent, Need S.</w:t>
                  </w:r>
                </w:p>
              </w:tc>
            </w:tr>
          </w:tbl>
          <w:p w14:paraId="6F14211B" w14:textId="77777777" w:rsidR="000E02D8" w:rsidRPr="006E580A" w:rsidRDefault="000E02D8" w:rsidP="006E3C6F">
            <w:pPr>
              <w:pStyle w:val="proposaltext"/>
            </w:pPr>
          </w:p>
        </w:tc>
      </w:tr>
      <w:tr w:rsidR="00BE5A09" w:rsidRPr="006E580A" w14:paraId="3937C093" w14:textId="77777777" w:rsidTr="00BE5A09">
        <w:tc>
          <w:tcPr>
            <w:tcW w:w="9854" w:type="dxa"/>
          </w:tcPr>
          <w:p w14:paraId="5FB4E165" w14:textId="7E538E50" w:rsidR="00BE5A09" w:rsidRPr="006E580A" w:rsidRDefault="00BE5A09" w:rsidP="00BE5A09">
            <w:pPr>
              <w:keepNext/>
              <w:keepLines/>
              <w:spacing w:before="60" w:after="180"/>
              <w:jc w:val="center"/>
              <w:rPr>
                <w:rFonts w:ascii="Arial" w:eastAsia="等线" w:hAnsi="Arial"/>
                <w:b/>
                <w:szCs w:val="20"/>
                <w:lang w:val="en-GB" w:eastAsia="zh-CN"/>
              </w:rPr>
            </w:pPr>
            <w:r w:rsidRPr="006E580A">
              <w:rPr>
                <w:rFonts w:ascii="Arial" w:eastAsia="等线" w:hAnsi="Arial"/>
                <w:b/>
                <w:szCs w:val="20"/>
                <w:highlight w:val="yellow"/>
                <w:lang w:val="en-GB" w:eastAsia="zh-CN"/>
              </w:rPr>
              <w:t>Rel-15</w:t>
            </w:r>
            <w:r w:rsidRPr="006E580A">
              <w:rPr>
                <w:rFonts w:ascii="Arial" w:eastAsia="等线" w:hAnsi="Arial"/>
                <w:b/>
                <w:szCs w:val="20"/>
                <w:lang w:val="en-GB" w:eastAsia="zh-CN"/>
              </w:rPr>
              <w:t xml:space="preserve"> version of TS 38.331</w:t>
            </w:r>
          </w:p>
        </w:tc>
      </w:tr>
    </w:tbl>
    <w:p w14:paraId="404CFF66" w14:textId="77777777" w:rsidR="00B73F8D" w:rsidRPr="006E580A" w:rsidRDefault="00B73F8D" w:rsidP="006E3C6F">
      <w:pPr>
        <w:pStyle w:val="proposaltext"/>
      </w:pPr>
    </w:p>
    <w:p w14:paraId="791F1A9E" w14:textId="2F31730E" w:rsidR="00593F1D" w:rsidRPr="006E580A" w:rsidRDefault="004F57B7" w:rsidP="00AD2236">
      <w:pPr>
        <w:pStyle w:val="proposaltext"/>
      </w:pPr>
      <w:r w:rsidRPr="006E580A">
        <w:t>In Rel-16 NR</w:t>
      </w:r>
      <w:r w:rsidR="0095683A" w:rsidRPr="006E580A">
        <w:t>,</w:t>
      </w:r>
      <w:r w:rsidRPr="006E580A">
        <w:t xml:space="preserve"> two </w:t>
      </w:r>
      <w:r w:rsidR="009F30D3" w:rsidRPr="006E580A">
        <w:t xml:space="preserve">more </w:t>
      </w:r>
      <w:r w:rsidR="008B36CA">
        <w:rPr>
          <w:rFonts w:hint="eastAsia"/>
        </w:rPr>
        <w:t>sequence</w:t>
      </w:r>
      <w:r w:rsidR="009F30D3" w:rsidRPr="006E580A">
        <w:t xml:space="preserve"> </w:t>
      </w:r>
      <w:r w:rsidR="008B36CA" w:rsidRPr="006E580A">
        <w:t>length</w:t>
      </w:r>
      <w:r w:rsidR="008B36CA">
        <w:t>s</w:t>
      </w:r>
      <w:r w:rsidR="009F30D3" w:rsidRPr="006E580A">
        <w:t xml:space="preserve"> were introduced: </w:t>
      </w:r>
      <w:r w:rsidR="003D4384" w:rsidRPr="006E580A">
        <w:t xml:space="preserve">L=571 and L=1151. Their use was limited for NR-Unlicensed (which can only occur in FR1) and the preamble SCS </w:t>
      </w:r>
      <w:r w:rsidR="00AD2236" w:rsidRPr="006E580A">
        <w:t>were</w:t>
      </w:r>
      <w:r w:rsidR="003D4384" w:rsidRPr="006E580A">
        <w:t xml:space="preserve"> fixed:</w:t>
      </w:r>
    </w:p>
    <w:tbl>
      <w:tblPr>
        <w:tblStyle w:val="a7"/>
        <w:tblW w:w="0" w:type="auto"/>
        <w:tblLook w:val="04A0" w:firstRow="1" w:lastRow="0" w:firstColumn="1" w:lastColumn="0" w:noHBand="0" w:noVBand="1"/>
      </w:tblPr>
      <w:tblGrid>
        <w:gridCol w:w="9854"/>
      </w:tblGrid>
      <w:tr w:rsidR="0058461B" w:rsidRPr="006E580A" w14:paraId="5F416581" w14:textId="77777777" w:rsidTr="0058461B">
        <w:trPr>
          <w:cantSplit/>
        </w:trPr>
        <w:tc>
          <w:tcPr>
            <w:tcW w:w="9854" w:type="dxa"/>
          </w:tcPr>
          <w:p w14:paraId="705011B3" w14:textId="77777777" w:rsidR="0058461B" w:rsidRPr="006E580A" w:rsidRDefault="0058461B" w:rsidP="0058461B">
            <w:pPr>
              <w:pStyle w:val="TH"/>
            </w:pPr>
            <w:r w:rsidRPr="006E580A">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sidRPr="006E580A">
              <w:rPr>
                <w:rFonts w:eastAsia="Batang"/>
              </w:rPr>
              <w:t xml:space="preserve"> and</w:t>
            </w:r>
            <w:r w:rsidRPr="006E580A">
              <w:t xml:space="preserve"> </w:t>
            </w:r>
            <m:oMath>
              <m:r>
                <m:rPr>
                  <m:sty m:val="b"/>
                </m:rPr>
                <w:rPr>
                  <w:rFonts w:ascii="Cambria Math" w:hAnsi="Cambria Math"/>
                </w:rPr>
                <m:t>Δ</m:t>
              </m:r>
              <m:sSub>
                <m:sSubPr>
                  <m:ctrlPr>
                    <w:rPr>
                      <w:rFonts w:ascii="Cambria Math" w:eastAsia="Calibri" w:hAnsi="Cambria Math"/>
                      <w:sz w:val="22"/>
                      <w:szCs w:val="22"/>
                    </w:rPr>
                  </m:ctrlPr>
                </m:sSubPr>
                <m:e>
                  <m:r>
                    <m:rPr>
                      <m:sty m:val="bi"/>
                    </m:rPr>
                    <w:rPr>
                      <w:rFonts w:ascii="Cambria Math" w:hAnsi="Cambria Math"/>
                    </w:rPr>
                    <m:t>f</m:t>
                  </m:r>
                </m:e>
                <m:sub>
                  <m:r>
                    <m:rPr>
                      <m:nor/>
                    </m:rPr>
                    <m:t>RA</m:t>
                  </m:r>
                </m:sub>
              </m:sSub>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sidRPr="006E580A">
              <w:rPr>
                <w:rFonts w:eastAsia="Batang"/>
              </w:rPr>
              <w:t xml:space="preserve"> kHz</w:t>
            </w:r>
            <w:r w:rsidRPr="006E580A">
              <w:t xml:space="preserve"> </w:t>
            </w:r>
            <w:proofErr w:type="gramStart"/>
            <w:r w:rsidRPr="006E580A">
              <w:t xml:space="preserve">where </w:t>
            </w:r>
            <w:proofErr w:type="gramEnd"/>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m:t>
                  </m:r>
                </m:e>
              </m:d>
            </m:oMath>
            <w:r w:rsidRPr="006E580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410"/>
              <w:gridCol w:w="706"/>
              <w:gridCol w:w="704"/>
              <w:gridCol w:w="1825"/>
              <w:gridCol w:w="1513"/>
              <w:gridCol w:w="1294"/>
              <w:gridCol w:w="1329"/>
            </w:tblGrid>
            <w:tr w:rsidR="0058461B" w:rsidRPr="006E580A" w14:paraId="2C898862" w14:textId="77777777" w:rsidTr="00B922CF">
              <w:trPr>
                <w:jc w:val="center"/>
              </w:trPr>
              <w:tc>
                <w:tcPr>
                  <w:tcW w:w="846" w:type="dxa"/>
                  <w:vMerge w:val="restart"/>
                  <w:shd w:val="clear" w:color="auto" w:fill="auto"/>
                </w:tcPr>
                <w:p w14:paraId="4AC3E4CE" w14:textId="77777777" w:rsidR="0058461B" w:rsidRPr="006E580A" w:rsidRDefault="0058461B" w:rsidP="00B922CF">
                  <w:pPr>
                    <w:pStyle w:val="TAH"/>
                    <w:rPr>
                      <w:rFonts w:eastAsia="Batang"/>
                    </w:rPr>
                  </w:pPr>
                  <w:r w:rsidRPr="006E580A">
                    <w:rPr>
                      <w:rFonts w:eastAsia="Batang"/>
                    </w:rPr>
                    <w:t>Format</w:t>
                  </w:r>
                </w:p>
              </w:tc>
              <w:tc>
                <w:tcPr>
                  <w:tcW w:w="2824" w:type="dxa"/>
                  <w:gridSpan w:val="3"/>
                  <w:tcBorders>
                    <w:bottom w:val="nil"/>
                  </w:tcBorders>
                </w:tcPr>
                <w:p w14:paraId="582D9883" w14:textId="77777777" w:rsidR="0058461B" w:rsidRPr="006E580A" w:rsidRDefault="0058461B" w:rsidP="00B922CF">
                  <w:pPr>
                    <w:pStyle w:val="TAH"/>
                  </w:pPr>
                  <w:r w:rsidRPr="006E580A">
                    <w:rPr>
                      <w:rFonts w:eastAsia="Batang"/>
                      <w:position w:val="-10"/>
                    </w:rPr>
                    <w:object w:dxaOrig="400" w:dyaOrig="300" w14:anchorId="6ADFE9F7">
                      <v:shape id="_x0000_i1063" type="#_x0000_t75" style="width:22.4pt;height:14.4pt" o:ole="">
                        <v:imagedata r:id="rId11" o:title=""/>
                      </v:shape>
                      <o:OLEObject Type="Embed" ProgID="Equation.3" ShapeID="_x0000_i1063" DrawAspect="Content" ObjectID="_1784730405" r:id="rId73"/>
                    </w:object>
                  </w:r>
                </w:p>
              </w:tc>
              <w:tc>
                <w:tcPr>
                  <w:tcW w:w="1829" w:type="dxa"/>
                  <w:vMerge w:val="restart"/>
                </w:tcPr>
                <w:p w14:paraId="6840C615" w14:textId="77777777" w:rsidR="0058461B" w:rsidRPr="006E580A" w:rsidRDefault="0058461B" w:rsidP="00B922CF">
                  <w:pPr>
                    <w:pStyle w:val="TAH"/>
                  </w:pPr>
                  <m:oMathPara>
                    <m:oMath>
                      <m:r>
                        <m:rPr>
                          <m:sty m:val="b"/>
                        </m:rPr>
                        <w:rPr>
                          <w:rFonts w:ascii="Cambria Math" w:hAnsi="Cambria Math"/>
                        </w:rPr>
                        <m:t>Δ</m:t>
                      </m:r>
                      <m:sSub>
                        <m:sSubPr>
                          <m:ctrlPr>
                            <w:rPr>
                              <w:rFonts w:ascii="Cambria Math" w:eastAsia="Calibri" w:hAnsi="Cambria Math"/>
                              <w:sz w:val="22"/>
                              <w:szCs w:val="22"/>
                            </w:rPr>
                          </m:ctrlPr>
                        </m:sSubPr>
                        <m:e>
                          <m:r>
                            <m:rPr>
                              <m:sty m:val="bi"/>
                            </m:rPr>
                            <w:rPr>
                              <w:rFonts w:ascii="Cambria Math" w:hAnsi="Cambria Math"/>
                            </w:rPr>
                            <m:t>f</m:t>
                          </m:r>
                        </m:e>
                        <m:sub>
                          <m:r>
                            <m:rPr>
                              <m:nor/>
                            </m:rPr>
                            <m:t>RA</m:t>
                          </m:r>
                        </m:sub>
                      </m:sSub>
                    </m:oMath>
                  </m:oMathPara>
                </w:p>
              </w:tc>
              <w:tc>
                <w:tcPr>
                  <w:tcW w:w="1507" w:type="dxa"/>
                  <w:vMerge w:val="restart"/>
                  <w:shd w:val="clear" w:color="auto" w:fill="auto"/>
                </w:tcPr>
                <w:p w14:paraId="17FC146F" w14:textId="77777777" w:rsidR="0058461B" w:rsidRPr="006E580A" w:rsidRDefault="0058461B" w:rsidP="00B922CF">
                  <w:pPr>
                    <w:pStyle w:val="TAH"/>
                  </w:pPr>
                  <w:r w:rsidRPr="006E580A">
                    <w:rPr>
                      <w:position w:val="-10"/>
                    </w:rPr>
                    <w:object w:dxaOrig="320" w:dyaOrig="300" w14:anchorId="2B1F9C59">
                      <v:shape id="_x0000_i1064" type="#_x0000_t75" style="width:14.4pt;height:14.4pt" o:ole="">
                        <v:imagedata r:id="rId25" o:title=""/>
                      </v:shape>
                      <o:OLEObject Type="Embed" ProgID="Equation.3" ShapeID="_x0000_i1064" DrawAspect="Content" ObjectID="_1784730406" r:id="rId74"/>
                    </w:object>
                  </w:r>
                </w:p>
              </w:tc>
              <w:tc>
                <w:tcPr>
                  <w:tcW w:w="1294" w:type="dxa"/>
                  <w:vMerge w:val="restart"/>
                  <w:shd w:val="clear" w:color="auto" w:fill="auto"/>
                </w:tcPr>
                <w:p w14:paraId="3CA8A304" w14:textId="77777777" w:rsidR="0058461B" w:rsidRPr="006E580A" w:rsidRDefault="0058461B" w:rsidP="00B922CF">
                  <w:pPr>
                    <w:pStyle w:val="TAH"/>
                  </w:pPr>
                  <w:r w:rsidRPr="006E580A">
                    <w:rPr>
                      <w:position w:val="-10"/>
                    </w:rPr>
                    <w:object w:dxaOrig="460" w:dyaOrig="340" w14:anchorId="76BDC04B">
                      <v:shape id="_x0000_i1065" type="#_x0000_t75" style="width:22pt;height:14pt" o:ole="">
                        <v:imagedata r:id="rId17" o:title=""/>
                      </v:shape>
                      <o:OLEObject Type="Embed" ProgID="Equation.3" ShapeID="_x0000_i1065" DrawAspect="Content" ObjectID="_1784730407" r:id="rId75"/>
                    </w:object>
                  </w:r>
                </w:p>
              </w:tc>
              <w:tc>
                <w:tcPr>
                  <w:tcW w:w="1331" w:type="dxa"/>
                  <w:vMerge w:val="restart"/>
                </w:tcPr>
                <w:p w14:paraId="2C82AF3D" w14:textId="77777777" w:rsidR="0058461B" w:rsidRPr="006E580A" w:rsidRDefault="0058461B" w:rsidP="00B922CF">
                  <w:pPr>
                    <w:pStyle w:val="TAH"/>
                  </w:pPr>
                  <w:r w:rsidRPr="006E580A">
                    <w:rPr>
                      <w:rFonts w:eastAsia="Batang"/>
                    </w:rPr>
                    <w:t>Support for restricted sets</w:t>
                  </w:r>
                </w:p>
              </w:tc>
            </w:tr>
            <w:tr w:rsidR="0058461B" w:rsidRPr="006E580A" w14:paraId="6D878D5C" w14:textId="77777777" w:rsidTr="00B922CF">
              <w:trPr>
                <w:jc w:val="center"/>
              </w:trPr>
              <w:tc>
                <w:tcPr>
                  <w:tcW w:w="846" w:type="dxa"/>
                  <w:vMerge/>
                  <w:shd w:val="clear" w:color="auto" w:fill="auto"/>
                </w:tcPr>
                <w:p w14:paraId="3341ED8C" w14:textId="77777777" w:rsidR="0058461B" w:rsidRPr="006E580A" w:rsidRDefault="0058461B" w:rsidP="00B922CF">
                  <w:pPr>
                    <w:pStyle w:val="TAH"/>
                    <w:rPr>
                      <w:rFonts w:eastAsia="Batang"/>
                    </w:rPr>
                  </w:pPr>
                </w:p>
              </w:tc>
              <w:tc>
                <w:tcPr>
                  <w:tcW w:w="1412" w:type="dxa"/>
                  <w:tcBorders>
                    <w:top w:val="nil"/>
                  </w:tcBorders>
                  <w:vAlign w:val="center"/>
                </w:tcPr>
                <w:p w14:paraId="0342D474" w14:textId="77777777" w:rsidR="0058461B" w:rsidRPr="006E580A" w:rsidRDefault="0058461B" w:rsidP="00B922CF">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m:t>
                          </m:r>
                        </m:e>
                      </m:d>
                    </m:oMath>
                  </m:oMathPara>
                </w:p>
              </w:tc>
              <w:tc>
                <w:tcPr>
                  <w:tcW w:w="707" w:type="dxa"/>
                  <w:tcBorders>
                    <w:top w:val="nil"/>
                  </w:tcBorders>
                  <w:vAlign w:val="center"/>
                </w:tcPr>
                <w:p w14:paraId="35DD0948" w14:textId="77777777" w:rsidR="0058461B" w:rsidRPr="006E580A" w:rsidRDefault="0058461B" w:rsidP="00B922CF">
                  <w:pPr>
                    <w:pStyle w:val="TAH"/>
                    <w:rPr>
                      <w:highlight w:val="yellow"/>
                    </w:rPr>
                  </w:pPr>
                  <m:oMathPara>
                    <m:oMath>
                      <m:r>
                        <m:rPr>
                          <m:sty m:val="bi"/>
                        </m:rPr>
                        <w:rPr>
                          <w:rFonts w:ascii="Cambria Math" w:eastAsia="Batang" w:hAnsi="Cambria Math"/>
                          <w:highlight w:val="yellow"/>
                        </w:rPr>
                        <m:t>μ=0</m:t>
                      </m:r>
                    </m:oMath>
                  </m:oMathPara>
                </w:p>
              </w:tc>
              <w:tc>
                <w:tcPr>
                  <w:tcW w:w="705" w:type="dxa"/>
                  <w:tcBorders>
                    <w:top w:val="nil"/>
                  </w:tcBorders>
                  <w:vAlign w:val="center"/>
                </w:tcPr>
                <w:p w14:paraId="7BB9F043" w14:textId="77777777" w:rsidR="0058461B" w:rsidRPr="006E580A" w:rsidRDefault="0058461B" w:rsidP="00B922CF">
                  <w:pPr>
                    <w:pStyle w:val="TAH"/>
                    <w:rPr>
                      <w:highlight w:val="yellow"/>
                    </w:rPr>
                  </w:pPr>
                  <m:oMathPara>
                    <m:oMath>
                      <m:r>
                        <m:rPr>
                          <m:sty m:val="bi"/>
                        </m:rPr>
                        <w:rPr>
                          <w:rFonts w:ascii="Cambria Math" w:eastAsia="Batang" w:hAnsi="Cambria Math"/>
                          <w:highlight w:val="yellow"/>
                        </w:rPr>
                        <m:t>μ=1</m:t>
                      </m:r>
                    </m:oMath>
                  </m:oMathPara>
                </w:p>
              </w:tc>
              <w:tc>
                <w:tcPr>
                  <w:tcW w:w="1829" w:type="dxa"/>
                  <w:vMerge/>
                </w:tcPr>
                <w:p w14:paraId="27433AC5" w14:textId="77777777" w:rsidR="0058461B" w:rsidRPr="006E580A" w:rsidRDefault="0058461B" w:rsidP="00B922CF">
                  <w:pPr>
                    <w:pStyle w:val="TAH"/>
                  </w:pPr>
                </w:p>
              </w:tc>
              <w:tc>
                <w:tcPr>
                  <w:tcW w:w="1507" w:type="dxa"/>
                  <w:vMerge/>
                  <w:shd w:val="clear" w:color="auto" w:fill="auto"/>
                </w:tcPr>
                <w:p w14:paraId="593257C7" w14:textId="77777777" w:rsidR="0058461B" w:rsidRPr="006E580A" w:rsidRDefault="0058461B" w:rsidP="00B922CF">
                  <w:pPr>
                    <w:pStyle w:val="TAH"/>
                  </w:pPr>
                </w:p>
              </w:tc>
              <w:tc>
                <w:tcPr>
                  <w:tcW w:w="1294" w:type="dxa"/>
                  <w:vMerge/>
                  <w:shd w:val="clear" w:color="auto" w:fill="auto"/>
                </w:tcPr>
                <w:p w14:paraId="7B5E60AE" w14:textId="77777777" w:rsidR="0058461B" w:rsidRPr="006E580A" w:rsidRDefault="0058461B" w:rsidP="00B922CF">
                  <w:pPr>
                    <w:pStyle w:val="TAH"/>
                  </w:pPr>
                </w:p>
              </w:tc>
              <w:tc>
                <w:tcPr>
                  <w:tcW w:w="1331" w:type="dxa"/>
                  <w:vMerge/>
                </w:tcPr>
                <w:p w14:paraId="6EAFE8EC" w14:textId="77777777" w:rsidR="0058461B" w:rsidRPr="006E580A" w:rsidRDefault="0058461B" w:rsidP="00B922CF">
                  <w:pPr>
                    <w:pStyle w:val="TAH"/>
                    <w:rPr>
                      <w:rFonts w:eastAsia="Batang"/>
                    </w:rPr>
                  </w:pPr>
                </w:p>
              </w:tc>
            </w:tr>
            <w:tr w:rsidR="0058461B" w:rsidRPr="006E580A" w14:paraId="2AFF71A7" w14:textId="77777777" w:rsidTr="00B922CF">
              <w:trPr>
                <w:jc w:val="center"/>
              </w:trPr>
              <w:tc>
                <w:tcPr>
                  <w:tcW w:w="846" w:type="dxa"/>
                  <w:shd w:val="clear" w:color="auto" w:fill="auto"/>
                  <w:vAlign w:val="center"/>
                </w:tcPr>
                <w:p w14:paraId="0446E45B" w14:textId="77777777" w:rsidR="0058461B" w:rsidRPr="006E580A" w:rsidRDefault="0058461B" w:rsidP="00B922CF">
                  <w:pPr>
                    <w:pStyle w:val="TAC"/>
                    <w:rPr>
                      <w:rFonts w:eastAsia="Batang"/>
                    </w:rPr>
                  </w:pPr>
                  <w:r w:rsidRPr="006E580A">
                    <w:rPr>
                      <w:rFonts w:eastAsia="Batang"/>
                    </w:rPr>
                    <w:t>A1</w:t>
                  </w:r>
                </w:p>
              </w:tc>
              <w:tc>
                <w:tcPr>
                  <w:tcW w:w="1412" w:type="dxa"/>
                  <w:vAlign w:val="center"/>
                </w:tcPr>
                <w:p w14:paraId="2EB33A1F" w14:textId="77777777" w:rsidR="0058461B" w:rsidRPr="006E580A" w:rsidRDefault="0058461B" w:rsidP="00B922CF">
                  <w:pPr>
                    <w:pStyle w:val="TAR"/>
                    <w:jc w:val="center"/>
                    <w:rPr>
                      <w:rFonts w:eastAsia="Batang"/>
                    </w:rPr>
                  </w:pPr>
                  <w:r w:rsidRPr="006E580A">
                    <w:rPr>
                      <w:rFonts w:eastAsia="Batang"/>
                    </w:rPr>
                    <w:t>139</w:t>
                  </w:r>
                </w:p>
              </w:tc>
              <w:tc>
                <w:tcPr>
                  <w:tcW w:w="707" w:type="dxa"/>
                  <w:vAlign w:val="center"/>
                </w:tcPr>
                <w:p w14:paraId="2CC9808B" w14:textId="77777777" w:rsidR="0058461B" w:rsidRPr="006E580A" w:rsidRDefault="0058461B" w:rsidP="00B922CF">
                  <w:pPr>
                    <w:pStyle w:val="TAR"/>
                    <w:jc w:val="center"/>
                    <w:rPr>
                      <w:highlight w:val="yellow"/>
                    </w:rPr>
                  </w:pPr>
                  <w:r w:rsidRPr="006E580A">
                    <w:rPr>
                      <w:rFonts w:eastAsia="Batang"/>
                      <w:highlight w:val="yellow"/>
                    </w:rPr>
                    <w:t>1151</w:t>
                  </w:r>
                </w:p>
              </w:tc>
              <w:tc>
                <w:tcPr>
                  <w:tcW w:w="705" w:type="dxa"/>
                  <w:vAlign w:val="center"/>
                </w:tcPr>
                <w:p w14:paraId="495520B3" w14:textId="77777777" w:rsidR="0058461B" w:rsidRPr="006E580A" w:rsidRDefault="0058461B" w:rsidP="00B922CF">
                  <w:pPr>
                    <w:pStyle w:val="TAR"/>
                    <w:jc w:val="center"/>
                    <w:rPr>
                      <w:highlight w:val="yellow"/>
                    </w:rPr>
                  </w:pPr>
                  <w:r w:rsidRPr="006E580A">
                    <w:rPr>
                      <w:rFonts w:eastAsia="Batang"/>
                      <w:highlight w:val="yellow"/>
                    </w:rPr>
                    <w:t>571</w:t>
                  </w:r>
                </w:p>
              </w:tc>
              <w:tc>
                <w:tcPr>
                  <w:tcW w:w="1829" w:type="dxa"/>
                  <w:vAlign w:val="center"/>
                </w:tcPr>
                <w:p w14:paraId="61D44273" w14:textId="77777777" w:rsidR="0058461B" w:rsidRPr="006E580A" w:rsidRDefault="0058461B" w:rsidP="00B922CF">
                  <w:pPr>
                    <w:pStyle w:val="TAR"/>
                    <w:jc w:val="center"/>
                    <w:rPr>
                      <w:rFonts w:eastAsia="Batang"/>
                    </w:rPr>
                  </w:pPr>
                  <w:r w:rsidRPr="006E580A">
                    <w:rPr>
                      <w:position w:val="-6"/>
                    </w:rPr>
                    <w:object w:dxaOrig="960" w:dyaOrig="300" w14:anchorId="688705C3">
                      <v:shape id="_x0000_i1066" type="#_x0000_t75" style="width:50.4pt;height:14.4pt" o:ole="">
                        <v:imagedata r:id="rId28" o:title=""/>
                      </v:shape>
                      <o:OLEObject Type="Embed" ProgID="Equation.3" ShapeID="_x0000_i1066" DrawAspect="Content" ObjectID="_1784730408" r:id="rId76"/>
                    </w:object>
                  </w:r>
                </w:p>
              </w:tc>
              <w:tc>
                <w:tcPr>
                  <w:tcW w:w="1507" w:type="dxa"/>
                  <w:shd w:val="clear" w:color="auto" w:fill="auto"/>
                  <w:vAlign w:val="center"/>
                </w:tcPr>
                <w:p w14:paraId="2706244C" w14:textId="77777777" w:rsidR="0058461B" w:rsidRPr="006E580A" w:rsidRDefault="0058461B" w:rsidP="00B922CF">
                  <w:pPr>
                    <w:pStyle w:val="TAR"/>
                    <w:jc w:val="center"/>
                    <w:rPr>
                      <w:rFonts w:eastAsia="Batang"/>
                    </w:rPr>
                  </w:pPr>
                  <w:r w:rsidRPr="006E580A">
                    <w:rPr>
                      <w:rFonts w:eastAsia="Batang"/>
                      <w:position w:val="-6"/>
                    </w:rPr>
                    <w:object w:dxaOrig="1200" w:dyaOrig="300" w14:anchorId="1EF50819">
                      <v:shape id="_x0000_i1067" type="#_x0000_t75" style="width:58.4pt;height:14.4pt" o:ole="">
                        <v:imagedata r:id="rId30" o:title=""/>
                      </v:shape>
                      <o:OLEObject Type="Embed" ProgID="Equation.3" ShapeID="_x0000_i1067" DrawAspect="Content" ObjectID="_1784730409" r:id="rId77"/>
                    </w:object>
                  </w:r>
                </w:p>
              </w:tc>
              <w:tc>
                <w:tcPr>
                  <w:tcW w:w="1294" w:type="dxa"/>
                  <w:shd w:val="clear" w:color="auto" w:fill="auto"/>
                  <w:vAlign w:val="center"/>
                </w:tcPr>
                <w:p w14:paraId="31AB4E61" w14:textId="77777777" w:rsidR="0058461B" w:rsidRPr="006E580A" w:rsidRDefault="0058461B" w:rsidP="00B922CF">
                  <w:pPr>
                    <w:pStyle w:val="TAR"/>
                    <w:jc w:val="center"/>
                    <w:rPr>
                      <w:rFonts w:eastAsia="Batang"/>
                    </w:rPr>
                  </w:pPr>
                  <w:r w:rsidRPr="006E580A">
                    <w:rPr>
                      <w:rFonts w:eastAsia="Batang"/>
                      <w:position w:val="-6"/>
                    </w:rPr>
                    <w:object w:dxaOrig="900" w:dyaOrig="300" w14:anchorId="39445D08">
                      <v:shape id="_x0000_i1068" type="#_x0000_t75" style="width:43.6pt;height:14.4pt" o:ole="">
                        <v:imagedata r:id="rId32" o:title=""/>
                      </v:shape>
                      <o:OLEObject Type="Embed" ProgID="Equation.3" ShapeID="_x0000_i1068" DrawAspect="Content" ObjectID="_1784730410" r:id="rId78"/>
                    </w:object>
                  </w:r>
                </w:p>
              </w:tc>
              <w:tc>
                <w:tcPr>
                  <w:tcW w:w="1331" w:type="dxa"/>
                  <w:vAlign w:val="center"/>
                </w:tcPr>
                <w:p w14:paraId="13EA9FC1" w14:textId="77777777" w:rsidR="0058461B" w:rsidRPr="006E580A" w:rsidRDefault="0058461B" w:rsidP="00B922CF">
                  <w:pPr>
                    <w:pStyle w:val="TAC"/>
                    <w:rPr>
                      <w:rFonts w:eastAsia="Batang"/>
                    </w:rPr>
                  </w:pPr>
                  <w:r w:rsidRPr="006E580A">
                    <w:rPr>
                      <w:rFonts w:eastAsia="Batang"/>
                    </w:rPr>
                    <w:t>-</w:t>
                  </w:r>
                </w:p>
              </w:tc>
            </w:tr>
            <w:tr w:rsidR="0058461B" w:rsidRPr="006E580A" w14:paraId="46F7FC2B" w14:textId="77777777" w:rsidTr="00B922CF">
              <w:trPr>
                <w:jc w:val="center"/>
              </w:trPr>
              <w:tc>
                <w:tcPr>
                  <w:tcW w:w="846" w:type="dxa"/>
                  <w:shd w:val="clear" w:color="auto" w:fill="auto"/>
                  <w:vAlign w:val="center"/>
                </w:tcPr>
                <w:p w14:paraId="24B7D289" w14:textId="77777777" w:rsidR="0058461B" w:rsidRPr="006E580A" w:rsidRDefault="0058461B" w:rsidP="00B922CF">
                  <w:pPr>
                    <w:pStyle w:val="TAC"/>
                    <w:rPr>
                      <w:rFonts w:eastAsia="Batang"/>
                    </w:rPr>
                  </w:pPr>
                  <w:r w:rsidRPr="006E580A">
                    <w:rPr>
                      <w:rFonts w:eastAsia="Batang"/>
                    </w:rPr>
                    <w:t>A2</w:t>
                  </w:r>
                </w:p>
              </w:tc>
              <w:tc>
                <w:tcPr>
                  <w:tcW w:w="1412" w:type="dxa"/>
                  <w:vAlign w:val="center"/>
                </w:tcPr>
                <w:p w14:paraId="3B149475" w14:textId="77777777" w:rsidR="0058461B" w:rsidRPr="006E580A" w:rsidRDefault="0058461B" w:rsidP="00B922CF">
                  <w:pPr>
                    <w:pStyle w:val="TAR"/>
                    <w:jc w:val="center"/>
                    <w:rPr>
                      <w:rFonts w:eastAsia="Batang"/>
                    </w:rPr>
                  </w:pPr>
                  <w:r w:rsidRPr="006E580A">
                    <w:rPr>
                      <w:rFonts w:eastAsia="Batang"/>
                    </w:rPr>
                    <w:t>139</w:t>
                  </w:r>
                </w:p>
              </w:tc>
              <w:tc>
                <w:tcPr>
                  <w:tcW w:w="707" w:type="dxa"/>
                  <w:vAlign w:val="center"/>
                </w:tcPr>
                <w:p w14:paraId="1F90194F" w14:textId="77777777" w:rsidR="0058461B" w:rsidRPr="006E580A" w:rsidRDefault="0058461B" w:rsidP="00B922CF">
                  <w:pPr>
                    <w:pStyle w:val="TAR"/>
                    <w:jc w:val="center"/>
                    <w:rPr>
                      <w:highlight w:val="yellow"/>
                    </w:rPr>
                  </w:pPr>
                  <w:r w:rsidRPr="006E580A">
                    <w:rPr>
                      <w:rFonts w:eastAsia="Batang"/>
                      <w:highlight w:val="yellow"/>
                    </w:rPr>
                    <w:t>1151</w:t>
                  </w:r>
                </w:p>
              </w:tc>
              <w:tc>
                <w:tcPr>
                  <w:tcW w:w="705" w:type="dxa"/>
                  <w:vAlign w:val="center"/>
                </w:tcPr>
                <w:p w14:paraId="7627A624" w14:textId="77777777" w:rsidR="0058461B" w:rsidRPr="006E580A" w:rsidRDefault="0058461B" w:rsidP="00B922CF">
                  <w:pPr>
                    <w:pStyle w:val="TAR"/>
                    <w:jc w:val="center"/>
                    <w:rPr>
                      <w:highlight w:val="yellow"/>
                    </w:rPr>
                  </w:pPr>
                  <w:r w:rsidRPr="006E580A">
                    <w:rPr>
                      <w:rFonts w:eastAsia="Batang"/>
                      <w:highlight w:val="yellow"/>
                    </w:rPr>
                    <w:t>571</w:t>
                  </w:r>
                </w:p>
              </w:tc>
              <w:tc>
                <w:tcPr>
                  <w:tcW w:w="1829" w:type="dxa"/>
                  <w:vAlign w:val="center"/>
                </w:tcPr>
                <w:p w14:paraId="6A1DA6FD" w14:textId="77777777" w:rsidR="0058461B" w:rsidRPr="006E580A" w:rsidRDefault="0058461B" w:rsidP="00B922CF">
                  <w:pPr>
                    <w:pStyle w:val="TAR"/>
                    <w:jc w:val="center"/>
                    <w:rPr>
                      <w:rFonts w:eastAsia="Batang"/>
                    </w:rPr>
                  </w:pPr>
                  <w:r w:rsidRPr="006E580A">
                    <w:rPr>
                      <w:position w:val="-6"/>
                    </w:rPr>
                    <w:object w:dxaOrig="960" w:dyaOrig="300" w14:anchorId="0EB1CD5B">
                      <v:shape id="_x0000_i1069" type="#_x0000_t75" style="width:50.4pt;height:14.4pt" o:ole="">
                        <v:imagedata r:id="rId28" o:title=""/>
                      </v:shape>
                      <o:OLEObject Type="Embed" ProgID="Equation.3" ShapeID="_x0000_i1069" DrawAspect="Content" ObjectID="_1784730411" r:id="rId79"/>
                    </w:object>
                  </w:r>
                </w:p>
              </w:tc>
              <w:tc>
                <w:tcPr>
                  <w:tcW w:w="1507" w:type="dxa"/>
                  <w:shd w:val="clear" w:color="auto" w:fill="auto"/>
                  <w:vAlign w:val="center"/>
                </w:tcPr>
                <w:p w14:paraId="0E9C381E" w14:textId="77777777" w:rsidR="0058461B" w:rsidRPr="006E580A" w:rsidRDefault="0058461B" w:rsidP="00B922CF">
                  <w:pPr>
                    <w:pStyle w:val="TAR"/>
                    <w:jc w:val="center"/>
                    <w:rPr>
                      <w:rFonts w:eastAsia="Batang"/>
                    </w:rPr>
                  </w:pPr>
                  <w:r w:rsidRPr="006E580A">
                    <w:rPr>
                      <w:rFonts w:eastAsia="Batang"/>
                      <w:position w:val="-6"/>
                    </w:rPr>
                    <w:object w:dxaOrig="1200" w:dyaOrig="300" w14:anchorId="561FE08B">
                      <v:shape id="_x0000_i1070" type="#_x0000_t75" style="width:58.4pt;height:14.4pt" o:ole="">
                        <v:imagedata r:id="rId35" o:title=""/>
                      </v:shape>
                      <o:OLEObject Type="Embed" ProgID="Equation.3" ShapeID="_x0000_i1070" DrawAspect="Content" ObjectID="_1784730412" r:id="rId80"/>
                    </w:object>
                  </w:r>
                </w:p>
              </w:tc>
              <w:tc>
                <w:tcPr>
                  <w:tcW w:w="1294" w:type="dxa"/>
                  <w:shd w:val="clear" w:color="auto" w:fill="auto"/>
                  <w:vAlign w:val="center"/>
                </w:tcPr>
                <w:p w14:paraId="1A218236" w14:textId="77777777" w:rsidR="0058461B" w:rsidRPr="006E580A" w:rsidRDefault="0058461B" w:rsidP="00B922CF">
                  <w:pPr>
                    <w:pStyle w:val="TAR"/>
                    <w:jc w:val="center"/>
                    <w:rPr>
                      <w:rFonts w:eastAsia="Batang"/>
                    </w:rPr>
                  </w:pPr>
                  <w:r w:rsidRPr="006E580A">
                    <w:rPr>
                      <w:rFonts w:eastAsia="Batang"/>
                      <w:position w:val="-6"/>
                    </w:rPr>
                    <w:object w:dxaOrig="880" w:dyaOrig="300" w14:anchorId="1FF60F16">
                      <v:shape id="_x0000_i1071" type="#_x0000_t75" style="width:43.6pt;height:14.4pt" o:ole="">
                        <v:imagedata r:id="rId37" o:title=""/>
                      </v:shape>
                      <o:OLEObject Type="Embed" ProgID="Equation.3" ShapeID="_x0000_i1071" DrawAspect="Content" ObjectID="_1784730413" r:id="rId81"/>
                    </w:object>
                  </w:r>
                </w:p>
              </w:tc>
              <w:tc>
                <w:tcPr>
                  <w:tcW w:w="1331" w:type="dxa"/>
                  <w:vAlign w:val="center"/>
                </w:tcPr>
                <w:p w14:paraId="128D04A5" w14:textId="77777777" w:rsidR="0058461B" w:rsidRPr="006E580A" w:rsidRDefault="0058461B" w:rsidP="00B922CF">
                  <w:pPr>
                    <w:pStyle w:val="TAC"/>
                    <w:rPr>
                      <w:rFonts w:eastAsia="Batang"/>
                    </w:rPr>
                  </w:pPr>
                  <w:r w:rsidRPr="006E580A">
                    <w:rPr>
                      <w:rFonts w:eastAsia="Batang"/>
                    </w:rPr>
                    <w:t>-</w:t>
                  </w:r>
                </w:p>
              </w:tc>
            </w:tr>
            <w:tr w:rsidR="0058461B" w:rsidRPr="006E580A" w14:paraId="08EECDBE" w14:textId="77777777" w:rsidTr="00B922CF">
              <w:trPr>
                <w:jc w:val="center"/>
              </w:trPr>
              <w:tc>
                <w:tcPr>
                  <w:tcW w:w="846" w:type="dxa"/>
                  <w:shd w:val="clear" w:color="auto" w:fill="auto"/>
                  <w:vAlign w:val="center"/>
                </w:tcPr>
                <w:p w14:paraId="3291C960" w14:textId="77777777" w:rsidR="0058461B" w:rsidRPr="006E580A" w:rsidRDefault="0058461B" w:rsidP="00B922CF">
                  <w:pPr>
                    <w:pStyle w:val="TAC"/>
                    <w:rPr>
                      <w:rFonts w:eastAsia="Batang"/>
                    </w:rPr>
                  </w:pPr>
                  <w:r w:rsidRPr="006E580A">
                    <w:rPr>
                      <w:rFonts w:eastAsia="Batang"/>
                    </w:rPr>
                    <w:t>A3</w:t>
                  </w:r>
                </w:p>
              </w:tc>
              <w:tc>
                <w:tcPr>
                  <w:tcW w:w="1412" w:type="dxa"/>
                  <w:vAlign w:val="center"/>
                </w:tcPr>
                <w:p w14:paraId="1DE733DB" w14:textId="77777777" w:rsidR="0058461B" w:rsidRPr="006E580A" w:rsidRDefault="0058461B" w:rsidP="00B922CF">
                  <w:pPr>
                    <w:pStyle w:val="TAR"/>
                    <w:jc w:val="center"/>
                    <w:rPr>
                      <w:rFonts w:eastAsia="Batang"/>
                    </w:rPr>
                  </w:pPr>
                  <w:r w:rsidRPr="006E580A">
                    <w:rPr>
                      <w:rFonts w:eastAsia="Batang"/>
                    </w:rPr>
                    <w:t>139</w:t>
                  </w:r>
                </w:p>
              </w:tc>
              <w:tc>
                <w:tcPr>
                  <w:tcW w:w="707" w:type="dxa"/>
                  <w:vAlign w:val="center"/>
                </w:tcPr>
                <w:p w14:paraId="49BD1314" w14:textId="77777777" w:rsidR="0058461B" w:rsidRPr="006E580A" w:rsidRDefault="0058461B" w:rsidP="00B922CF">
                  <w:pPr>
                    <w:pStyle w:val="TAR"/>
                    <w:jc w:val="center"/>
                    <w:rPr>
                      <w:highlight w:val="yellow"/>
                    </w:rPr>
                  </w:pPr>
                  <w:r w:rsidRPr="006E580A">
                    <w:rPr>
                      <w:rFonts w:eastAsia="Batang"/>
                      <w:highlight w:val="yellow"/>
                    </w:rPr>
                    <w:t>1151</w:t>
                  </w:r>
                </w:p>
              </w:tc>
              <w:tc>
                <w:tcPr>
                  <w:tcW w:w="705" w:type="dxa"/>
                  <w:vAlign w:val="center"/>
                </w:tcPr>
                <w:p w14:paraId="7591BAC8" w14:textId="77777777" w:rsidR="0058461B" w:rsidRPr="006E580A" w:rsidRDefault="0058461B" w:rsidP="00B922CF">
                  <w:pPr>
                    <w:pStyle w:val="TAR"/>
                    <w:jc w:val="center"/>
                    <w:rPr>
                      <w:highlight w:val="yellow"/>
                    </w:rPr>
                  </w:pPr>
                  <w:r w:rsidRPr="006E580A">
                    <w:rPr>
                      <w:rFonts w:eastAsia="Batang"/>
                      <w:highlight w:val="yellow"/>
                    </w:rPr>
                    <w:t>571</w:t>
                  </w:r>
                </w:p>
              </w:tc>
              <w:tc>
                <w:tcPr>
                  <w:tcW w:w="1829" w:type="dxa"/>
                  <w:vAlign w:val="center"/>
                </w:tcPr>
                <w:p w14:paraId="72B786A9" w14:textId="77777777" w:rsidR="0058461B" w:rsidRPr="006E580A" w:rsidRDefault="0058461B" w:rsidP="00B922CF">
                  <w:pPr>
                    <w:pStyle w:val="TAR"/>
                    <w:jc w:val="center"/>
                    <w:rPr>
                      <w:rFonts w:eastAsia="Batang"/>
                    </w:rPr>
                  </w:pPr>
                  <w:r w:rsidRPr="006E580A">
                    <w:rPr>
                      <w:position w:val="-6"/>
                    </w:rPr>
                    <w:object w:dxaOrig="960" w:dyaOrig="300" w14:anchorId="3DAD899F">
                      <v:shape id="_x0000_i1072" type="#_x0000_t75" style="width:50.4pt;height:14.4pt" o:ole="">
                        <v:imagedata r:id="rId28" o:title=""/>
                      </v:shape>
                      <o:OLEObject Type="Embed" ProgID="Equation.3" ShapeID="_x0000_i1072" DrawAspect="Content" ObjectID="_1784730414" r:id="rId82"/>
                    </w:object>
                  </w:r>
                </w:p>
              </w:tc>
              <w:tc>
                <w:tcPr>
                  <w:tcW w:w="1507" w:type="dxa"/>
                  <w:shd w:val="clear" w:color="auto" w:fill="auto"/>
                  <w:vAlign w:val="center"/>
                </w:tcPr>
                <w:p w14:paraId="05B5F2EA" w14:textId="77777777" w:rsidR="0058461B" w:rsidRPr="006E580A" w:rsidRDefault="0058461B" w:rsidP="00B922CF">
                  <w:pPr>
                    <w:pStyle w:val="TAR"/>
                    <w:jc w:val="center"/>
                    <w:rPr>
                      <w:rFonts w:eastAsia="Batang"/>
                    </w:rPr>
                  </w:pPr>
                  <w:r w:rsidRPr="006E580A">
                    <w:rPr>
                      <w:rFonts w:eastAsia="Batang"/>
                      <w:position w:val="-6"/>
                    </w:rPr>
                    <w:object w:dxaOrig="1180" w:dyaOrig="300" w14:anchorId="45856F4E">
                      <v:shape id="_x0000_i1073" type="#_x0000_t75" style="width:58pt;height:14.4pt" o:ole="">
                        <v:imagedata r:id="rId40" o:title=""/>
                      </v:shape>
                      <o:OLEObject Type="Embed" ProgID="Equation.3" ShapeID="_x0000_i1073" DrawAspect="Content" ObjectID="_1784730415" r:id="rId83"/>
                    </w:object>
                  </w:r>
                </w:p>
              </w:tc>
              <w:tc>
                <w:tcPr>
                  <w:tcW w:w="1294" w:type="dxa"/>
                  <w:shd w:val="clear" w:color="auto" w:fill="auto"/>
                  <w:vAlign w:val="center"/>
                </w:tcPr>
                <w:p w14:paraId="3034B5AE" w14:textId="77777777" w:rsidR="0058461B" w:rsidRPr="006E580A" w:rsidRDefault="0058461B" w:rsidP="00B922CF">
                  <w:pPr>
                    <w:pStyle w:val="TAR"/>
                    <w:jc w:val="center"/>
                    <w:rPr>
                      <w:rFonts w:eastAsia="Batang"/>
                    </w:rPr>
                  </w:pPr>
                  <w:r w:rsidRPr="006E580A">
                    <w:rPr>
                      <w:rFonts w:eastAsia="Batang"/>
                      <w:position w:val="-6"/>
                    </w:rPr>
                    <w:object w:dxaOrig="880" w:dyaOrig="300" w14:anchorId="2B0BD54F">
                      <v:shape id="_x0000_i1074" type="#_x0000_t75" style="width:43.6pt;height:14.4pt" o:ole="">
                        <v:imagedata r:id="rId42" o:title=""/>
                      </v:shape>
                      <o:OLEObject Type="Embed" ProgID="Equation.3" ShapeID="_x0000_i1074" DrawAspect="Content" ObjectID="_1784730416" r:id="rId84"/>
                    </w:object>
                  </w:r>
                </w:p>
              </w:tc>
              <w:tc>
                <w:tcPr>
                  <w:tcW w:w="1331" w:type="dxa"/>
                  <w:vAlign w:val="center"/>
                </w:tcPr>
                <w:p w14:paraId="712A904D" w14:textId="77777777" w:rsidR="0058461B" w:rsidRPr="006E580A" w:rsidRDefault="0058461B" w:rsidP="00B922CF">
                  <w:pPr>
                    <w:pStyle w:val="TAC"/>
                    <w:rPr>
                      <w:rFonts w:eastAsia="Batang"/>
                    </w:rPr>
                  </w:pPr>
                  <w:r w:rsidRPr="006E580A">
                    <w:rPr>
                      <w:rFonts w:eastAsia="Batang"/>
                    </w:rPr>
                    <w:t>-</w:t>
                  </w:r>
                </w:p>
              </w:tc>
            </w:tr>
            <w:tr w:rsidR="0058461B" w:rsidRPr="006E580A" w14:paraId="3ACEE387" w14:textId="77777777" w:rsidTr="00B922CF">
              <w:trPr>
                <w:jc w:val="center"/>
              </w:trPr>
              <w:tc>
                <w:tcPr>
                  <w:tcW w:w="846" w:type="dxa"/>
                  <w:shd w:val="clear" w:color="auto" w:fill="auto"/>
                  <w:vAlign w:val="center"/>
                </w:tcPr>
                <w:p w14:paraId="4C579790" w14:textId="77777777" w:rsidR="0058461B" w:rsidRPr="006E580A" w:rsidRDefault="0058461B" w:rsidP="00B922CF">
                  <w:pPr>
                    <w:pStyle w:val="TAC"/>
                    <w:rPr>
                      <w:rFonts w:eastAsia="Batang"/>
                    </w:rPr>
                  </w:pPr>
                  <w:r w:rsidRPr="006E580A">
                    <w:rPr>
                      <w:rFonts w:eastAsia="Batang"/>
                    </w:rPr>
                    <w:t>B1</w:t>
                  </w:r>
                </w:p>
              </w:tc>
              <w:tc>
                <w:tcPr>
                  <w:tcW w:w="1412" w:type="dxa"/>
                  <w:vAlign w:val="center"/>
                </w:tcPr>
                <w:p w14:paraId="575E493A" w14:textId="77777777" w:rsidR="0058461B" w:rsidRPr="006E580A" w:rsidRDefault="0058461B" w:rsidP="00B922CF">
                  <w:pPr>
                    <w:pStyle w:val="TAR"/>
                    <w:jc w:val="center"/>
                    <w:rPr>
                      <w:rFonts w:eastAsia="Batang"/>
                    </w:rPr>
                  </w:pPr>
                  <w:r w:rsidRPr="006E580A">
                    <w:rPr>
                      <w:rFonts w:eastAsia="Batang"/>
                    </w:rPr>
                    <w:t>139</w:t>
                  </w:r>
                </w:p>
              </w:tc>
              <w:tc>
                <w:tcPr>
                  <w:tcW w:w="707" w:type="dxa"/>
                  <w:vAlign w:val="center"/>
                </w:tcPr>
                <w:p w14:paraId="572C0EB6" w14:textId="77777777" w:rsidR="0058461B" w:rsidRPr="006E580A" w:rsidRDefault="0058461B" w:rsidP="00B922CF">
                  <w:pPr>
                    <w:pStyle w:val="TAR"/>
                    <w:jc w:val="center"/>
                    <w:rPr>
                      <w:highlight w:val="yellow"/>
                    </w:rPr>
                  </w:pPr>
                  <w:r w:rsidRPr="006E580A">
                    <w:rPr>
                      <w:rFonts w:eastAsia="Batang"/>
                      <w:highlight w:val="yellow"/>
                    </w:rPr>
                    <w:t>1151</w:t>
                  </w:r>
                </w:p>
              </w:tc>
              <w:tc>
                <w:tcPr>
                  <w:tcW w:w="705" w:type="dxa"/>
                  <w:vAlign w:val="center"/>
                </w:tcPr>
                <w:p w14:paraId="503D3163" w14:textId="77777777" w:rsidR="0058461B" w:rsidRPr="006E580A" w:rsidRDefault="0058461B" w:rsidP="00B922CF">
                  <w:pPr>
                    <w:pStyle w:val="TAR"/>
                    <w:jc w:val="center"/>
                    <w:rPr>
                      <w:highlight w:val="yellow"/>
                    </w:rPr>
                  </w:pPr>
                  <w:r w:rsidRPr="006E580A">
                    <w:rPr>
                      <w:rFonts w:eastAsia="Batang"/>
                      <w:highlight w:val="yellow"/>
                    </w:rPr>
                    <w:t>571</w:t>
                  </w:r>
                </w:p>
              </w:tc>
              <w:tc>
                <w:tcPr>
                  <w:tcW w:w="1829" w:type="dxa"/>
                  <w:vAlign w:val="center"/>
                </w:tcPr>
                <w:p w14:paraId="569C7190" w14:textId="77777777" w:rsidR="0058461B" w:rsidRPr="006E580A" w:rsidRDefault="0058461B" w:rsidP="00B922CF">
                  <w:pPr>
                    <w:pStyle w:val="TAR"/>
                    <w:jc w:val="center"/>
                    <w:rPr>
                      <w:rFonts w:eastAsia="Batang"/>
                    </w:rPr>
                  </w:pPr>
                  <w:r w:rsidRPr="006E580A">
                    <w:rPr>
                      <w:position w:val="-6"/>
                    </w:rPr>
                    <w:object w:dxaOrig="960" w:dyaOrig="300" w14:anchorId="0003069A">
                      <v:shape id="_x0000_i1075" type="#_x0000_t75" style="width:50.4pt;height:14.4pt" o:ole="">
                        <v:imagedata r:id="rId28" o:title=""/>
                      </v:shape>
                      <o:OLEObject Type="Embed" ProgID="Equation.3" ShapeID="_x0000_i1075" DrawAspect="Content" ObjectID="_1784730417" r:id="rId85"/>
                    </w:object>
                  </w:r>
                </w:p>
              </w:tc>
              <w:tc>
                <w:tcPr>
                  <w:tcW w:w="1507" w:type="dxa"/>
                  <w:shd w:val="clear" w:color="auto" w:fill="auto"/>
                  <w:vAlign w:val="center"/>
                </w:tcPr>
                <w:p w14:paraId="4ABD8FE8" w14:textId="77777777" w:rsidR="0058461B" w:rsidRPr="006E580A" w:rsidRDefault="0058461B" w:rsidP="00B922CF">
                  <w:pPr>
                    <w:pStyle w:val="TAR"/>
                    <w:jc w:val="center"/>
                    <w:rPr>
                      <w:rFonts w:eastAsia="Batang"/>
                    </w:rPr>
                  </w:pPr>
                  <w:r w:rsidRPr="006E580A">
                    <w:rPr>
                      <w:rFonts w:eastAsia="Batang"/>
                      <w:position w:val="-6"/>
                    </w:rPr>
                    <w:object w:dxaOrig="1200" w:dyaOrig="300" w14:anchorId="0F20FFB1">
                      <v:shape id="_x0000_i1076" type="#_x0000_t75" style="width:58.4pt;height:14.4pt" o:ole="">
                        <v:imagedata r:id="rId45" o:title=""/>
                      </v:shape>
                      <o:OLEObject Type="Embed" ProgID="Equation.3" ShapeID="_x0000_i1076" DrawAspect="Content" ObjectID="_1784730418" r:id="rId86"/>
                    </w:object>
                  </w:r>
                </w:p>
              </w:tc>
              <w:tc>
                <w:tcPr>
                  <w:tcW w:w="1294" w:type="dxa"/>
                  <w:shd w:val="clear" w:color="auto" w:fill="auto"/>
                  <w:vAlign w:val="center"/>
                </w:tcPr>
                <w:p w14:paraId="65469504" w14:textId="77777777" w:rsidR="0058461B" w:rsidRPr="006E580A" w:rsidRDefault="0058461B" w:rsidP="00B922CF">
                  <w:pPr>
                    <w:pStyle w:val="TAR"/>
                    <w:jc w:val="center"/>
                    <w:rPr>
                      <w:rFonts w:eastAsia="Batang"/>
                    </w:rPr>
                  </w:pPr>
                  <w:r w:rsidRPr="006E580A">
                    <w:rPr>
                      <w:rFonts w:eastAsia="Batang"/>
                      <w:position w:val="-6"/>
                    </w:rPr>
                    <w:object w:dxaOrig="900" w:dyaOrig="300" w14:anchorId="7FFDD030">
                      <v:shape id="_x0000_i1077" type="#_x0000_t75" style="width:43.6pt;height:14.4pt" o:ole="">
                        <v:imagedata r:id="rId47" o:title=""/>
                      </v:shape>
                      <o:OLEObject Type="Embed" ProgID="Equation.3" ShapeID="_x0000_i1077" DrawAspect="Content" ObjectID="_1784730419" r:id="rId87"/>
                    </w:object>
                  </w:r>
                </w:p>
              </w:tc>
              <w:tc>
                <w:tcPr>
                  <w:tcW w:w="1331" w:type="dxa"/>
                  <w:vAlign w:val="center"/>
                </w:tcPr>
                <w:p w14:paraId="5FCF9D35" w14:textId="77777777" w:rsidR="0058461B" w:rsidRPr="006E580A" w:rsidRDefault="0058461B" w:rsidP="00B922CF">
                  <w:pPr>
                    <w:pStyle w:val="TAC"/>
                    <w:rPr>
                      <w:rFonts w:eastAsia="Batang"/>
                    </w:rPr>
                  </w:pPr>
                  <w:r w:rsidRPr="006E580A">
                    <w:rPr>
                      <w:rFonts w:eastAsia="Batang"/>
                    </w:rPr>
                    <w:t>-</w:t>
                  </w:r>
                </w:p>
              </w:tc>
            </w:tr>
            <w:tr w:rsidR="0058461B" w:rsidRPr="006E580A" w14:paraId="14F0AE55" w14:textId="77777777" w:rsidTr="00B922CF">
              <w:trPr>
                <w:jc w:val="center"/>
              </w:trPr>
              <w:tc>
                <w:tcPr>
                  <w:tcW w:w="846" w:type="dxa"/>
                  <w:shd w:val="clear" w:color="auto" w:fill="auto"/>
                  <w:vAlign w:val="center"/>
                </w:tcPr>
                <w:p w14:paraId="2DFB93C0" w14:textId="77777777" w:rsidR="0058461B" w:rsidRPr="006E580A" w:rsidRDefault="0058461B" w:rsidP="00B922CF">
                  <w:pPr>
                    <w:pStyle w:val="TAC"/>
                    <w:rPr>
                      <w:rFonts w:eastAsia="Batang"/>
                    </w:rPr>
                  </w:pPr>
                  <w:r w:rsidRPr="006E580A">
                    <w:rPr>
                      <w:rFonts w:eastAsia="Batang"/>
                    </w:rPr>
                    <w:t>B2</w:t>
                  </w:r>
                </w:p>
              </w:tc>
              <w:tc>
                <w:tcPr>
                  <w:tcW w:w="1412" w:type="dxa"/>
                  <w:vAlign w:val="center"/>
                </w:tcPr>
                <w:p w14:paraId="27600132" w14:textId="77777777" w:rsidR="0058461B" w:rsidRPr="006E580A" w:rsidRDefault="0058461B" w:rsidP="00B922CF">
                  <w:pPr>
                    <w:pStyle w:val="TAR"/>
                    <w:jc w:val="center"/>
                    <w:rPr>
                      <w:rFonts w:eastAsia="Batang"/>
                    </w:rPr>
                  </w:pPr>
                  <w:r w:rsidRPr="006E580A">
                    <w:rPr>
                      <w:rFonts w:eastAsia="Batang"/>
                    </w:rPr>
                    <w:t>139</w:t>
                  </w:r>
                </w:p>
              </w:tc>
              <w:tc>
                <w:tcPr>
                  <w:tcW w:w="707" w:type="dxa"/>
                  <w:vAlign w:val="center"/>
                </w:tcPr>
                <w:p w14:paraId="291AA9D7" w14:textId="77777777" w:rsidR="0058461B" w:rsidRPr="006E580A" w:rsidRDefault="0058461B" w:rsidP="00B922CF">
                  <w:pPr>
                    <w:pStyle w:val="TAR"/>
                    <w:jc w:val="center"/>
                    <w:rPr>
                      <w:highlight w:val="yellow"/>
                    </w:rPr>
                  </w:pPr>
                  <w:r w:rsidRPr="006E580A">
                    <w:rPr>
                      <w:rFonts w:eastAsia="Batang"/>
                      <w:highlight w:val="yellow"/>
                    </w:rPr>
                    <w:t>1151</w:t>
                  </w:r>
                </w:p>
              </w:tc>
              <w:tc>
                <w:tcPr>
                  <w:tcW w:w="705" w:type="dxa"/>
                  <w:vAlign w:val="center"/>
                </w:tcPr>
                <w:p w14:paraId="7EF26C4D" w14:textId="77777777" w:rsidR="0058461B" w:rsidRPr="006E580A" w:rsidRDefault="0058461B" w:rsidP="00B922CF">
                  <w:pPr>
                    <w:pStyle w:val="TAR"/>
                    <w:jc w:val="center"/>
                    <w:rPr>
                      <w:highlight w:val="yellow"/>
                    </w:rPr>
                  </w:pPr>
                  <w:r w:rsidRPr="006E580A">
                    <w:rPr>
                      <w:rFonts w:eastAsia="Batang"/>
                      <w:highlight w:val="yellow"/>
                    </w:rPr>
                    <w:t>571</w:t>
                  </w:r>
                </w:p>
              </w:tc>
              <w:tc>
                <w:tcPr>
                  <w:tcW w:w="1829" w:type="dxa"/>
                  <w:vAlign w:val="center"/>
                </w:tcPr>
                <w:p w14:paraId="3531C5F3" w14:textId="77777777" w:rsidR="0058461B" w:rsidRPr="006E580A" w:rsidRDefault="0058461B" w:rsidP="00B922CF">
                  <w:pPr>
                    <w:pStyle w:val="TAR"/>
                    <w:jc w:val="center"/>
                    <w:rPr>
                      <w:rFonts w:eastAsia="Batang"/>
                    </w:rPr>
                  </w:pPr>
                  <w:r w:rsidRPr="006E580A">
                    <w:rPr>
                      <w:position w:val="-6"/>
                    </w:rPr>
                    <w:object w:dxaOrig="960" w:dyaOrig="300" w14:anchorId="4728B389">
                      <v:shape id="_x0000_i1078" type="#_x0000_t75" style="width:50.4pt;height:14.4pt" o:ole="">
                        <v:imagedata r:id="rId28" o:title=""/>
                      </v:shape>
                      <o:OLEObject Type="Embed" ProgID="Equation.3" ShapeID="_x0000_i1078" DrawAspect="Content" ObjectID="_1784730420" r:id="rId88"/>
                    </w:object>
                  </w:r>
                </w:p>
              </w:tc>
              <w:tc>
                <w:tcPr>
                  <w:tcW w:w="1507" w:type="dxa"/>
                  <w:shd w:val="clear" w:color="auto" w:fill="auto"/>
                  <w:vAlign w:val="center"/>
                </w:tcPr>
                <w:p w14:paraId="5183DE68" w14:textId="77777777" w:rsidR="0058461B" w:rsidRPr="006E580A" w:rsidRDefault="0058461B" w:rsidP="00B922CF">
                  <w:pPr>
                    <w:pStyle w:val="TAR"/>
                    <w:jc w:val="center"/>
                    <w:rPr>
                      <w:rFonts w:eastAsia="Batang"/>
                    </w:rPr>
                  </w:pPr>
                  <w:r w:rsidRPr="006E580A">
                    <w:rPr>
                      <w:rFonts w:eastAsia="Batang"/>
                      <w:position w:val="-6"/>
                    </w:rPr>
                    <w:object w:dxaOrig="1200" w:dyaOrig="300" w14:anchorId="7F7C629C">
                      <v:shape id="_x0000_i1079" type="#_x0000_t75" style="width:58.4pt;height:14.4pt" o:ole="">
                        <v:imagedata r:id="rId50" o:title=""/>
                      </v:shape>
                      <o:OLEObject Type="Embed" ProgID="Equation.3" ShapeID="_x0000_i1079" DrawAspect="Content" ObjectID="_1784730421" r:id="rId89"/>
                    </w:object>
                  </w:r>
                </w:p>
              </w:tc>
              <w:tc>
                <w:tcPr>
                  <w:tcW w:w="1294" w:type="dxa"/>
                  <w:shd w:val="clear" w:color="auto" w:fill="auto"/>
                  <w:vAlign w:val="center"/>
                </w:tcPr>
                <w:p w14:paraId="4AF82189" w14:textId="77777777" w:rsidR="0058461B" w:rsidRPr="006E580A" w:rsidRDefault="0058461B" w:rsidP="00B922CF">
                  <w:pPr>
                    <w:pStyle w:val="TAR"/>
                    <w:jc w:val="center"/>
                    <w:rPr>
                      <w:rFonts w:eastAsia="Batang"/>
                    </w:rPr>
                  </w:pPr>
                  <w:r w:rsidRPr="006E580A">
                    <w:rPr>
                      <w:rFonts w:eastAsia="Batang"/>
                      <w:position w:val="-6"/>
                    </w:rPr>
                    <w:object w:dxaOrig="880" w:dyaOrig="300" w14:anchorId="61E004B0">
                      <v:shape id="_x0000_i1080" type="#_x0000_t75" style="width:43.6pt;height:14.4pt" o:ole="">
                        <v:imagedata r:id="rId52" o:title=""/>
                      </v:shape>
                      <o:OLEObject Type="Embed" ProgID="Equation.3" ShapeID="_x0000_i1080" DrawAspect="Content" ObjectID="_1784730422" r:id="rId90"/>
                    </w:object>
                  </w:r>
                </w:p>
              </w:tc>
              <w:tc>
                <w:tcPr>
                  <w:tcW w:w="1331" w:type="dxa"/>
                  <w:vAlign w:val="center"/>
                </w:tcPr>
                <w:p w14:paraId="2C2B51DF" w14:textId="77777777" w:rsidR="0058461B" w:rsidRPr="006E580A" w:rsidRDefault="0058461B" w:rsidP="00B922CF">
                  <w:pPr>
                    <w:pStyle w:val="TAC"/>
                    <w:rPr>
                      <w:rFonts w:eastAsia="Batang"/>
                    </w:rPr>
                  </w:pPr>
                  <w:r w:rsidRPr="006E580A">
                    <w:rPr>
                      <w:rFonts w:eastAsia="Batang"/>
                    </w:rPr>
                    <w:t>-</w:t>
                  </w:r>
                </w:p>
              </w:tc>
            </w:tr>
            <w:tr w:rsidR="0058461B" w:rsidRPr="006E580A" w14:paraId="3F54CBDF" w14:textId="77777777" w:rsidTr="00B922CF">
              <w:trPr>
                <w:jc w:val="center"/>
              </w:trPr>
              <w:tc>
                <w:tcPr>
                  <w:tcW w:w="846" w:type="dxa"/>
                  <w:shd w:val="clear" w:color="auto" w:fill="auto"/>
                  <w:vAlign w:val="center"/>
                </w:tcPr>
                <w:p w14:paraId="705CAFF1" w14:textId="77777777" w:rsidR="0058461B" w:rsidRPr="006E580A" w:rsidRDefault="0058461B" w:rsidP="00B922CF">
                  <w:pPr>
                    <w:pStyle w:val="TAC"/>
                    <w:rPr>
                      <w:rFonts w:eastAsia="Batang"/>
                    </w:rPr>
                  </w:pPr>
                  <w:r w:rsidRPr="006E580A">
                    <w:rPr>
                      <w:rFonts w:eastAsia="Batang"/>
                    </w:rPr>
                    <w:t>B3</w:t>
                  </w:r>
                </w:p>
              </w:tc>
              <w:tc>
                <w:tcPr>
                  <w:tcW w:w="1412" w:type="dxa"/>
                  <w:vAlign w:val="center"/>
                </w:tcPr>
                <w:p w14:paraId="2ED6B22E" w14:textId="77777777" w:rsidR="0058461B" w:rsidRPr="006E580A" w:rsidRDefault="0058461B" w:rsidP="00B922CF">
                  <w:pPr>
                    <w:pStyle w:val="TAR"/>
                    <w:jc w:val="center"/>
                    <w:rPr>
                      <w:rFonts w:eastAsia="Batang"/>
                    </w:rPr>
                  </w:pPr>
                  <w:r w:rsidRPr="006E580A">
                    <w:rPr>
                      <w:rFonts w:eastAsia="Batang"/>
                    </w:rPr>
                    <w:t>139</w:t>
                  </w:r>
                </w:p>
              </w:tc>
              <w:tc>
                <w:tcPr>
                  <w:tcW w:w="707" w:type="dxa"/>
                  <w:vAlign w:val="center"/>
                </w:tcPr>
                <w:p w14:paraId="7D7E4B53" w14:textId="77777777" w:rsidR="0058461B" w:rsidRPr="006E580A" w:rsidRDefault="0058461B" w:rsidP="00B922CF">
                  <w:pPr>
                    <w:pStyle w:val="TAR"/>
                    <w:jc w:val="center"/>
                    <w:rPr>
                      <w:highlight w:val="yellow"/>
                    </w:rPr>
                  </w:pPr>
                  <w:r w:rsidRPr="006E580A">
                    <w:rPr>
                      <w:rFonts w:eastAsia="Batang"/>
                      <w:highlight w:val="yellow"/>
                    </w:rPr>
                    <w:t>1151</w:t>
                  </w:r>
                </w:p>
              </w:tc>
              <w:tc>
                <w:tcPr>
                  <w:tcW w:w="705" w:type="dxa"/>
                  <w:vAlign w:val="center"/>
                </w:tcPr>
                <w:p w14:paraId="711CAD54" w14:textId="77777777" w:rsidR="0058461B" w:rsidRPr="006E580A" w:rsidRDefault="0058461B" w:rsidP="00B922CF">
                  <w:pPr>
                    <w:pStyle w:val="TAR"/>
                    <w:jc w:val="center"/>
                    <w:rPr>
                      <w:highlight w:val="yellow"/>
                    </w:rPr>
                  </w:pPr>
                  <w:r w:rsidRPr="006E580A">
                    <w:rPr>
                      <w:rFonts w:eastAsia="Batang"/>
                      <w:highlight w:val="yellow"/>
                    </w:rPr>
                    <w:t>571</w:t>
                  </w:r>
                </w:p>
              </w:tc>
              <w:tc>
                <w:tcPr>
                  <w:tcW w:w="1829" w:type="dxa"/>
                  <w:vAlign w:val="center"/>
                </w:tcPr>
                <w:p w14:paraId="74326B38" w14:textId="77777777" w:rsidR="0058461B" w:rsidRPr="006E580A" w:rsidRDefault="0058461B" w:rsidP="00B922CF">
                  <w:pPr>
                    <w:pStyle w:val="TAR"/>
                    <w:jc w:val="center"/>
                    <w:rPr>
                      <w:rFonts w:eastAsia="Batang"/>
                    </w:rPr>
                  </w:pPr>
                  <w:r w:rsidRPr="006E580A">
                    <w:rPr>
                      <w:position w:val="-6"/>
                    </w:rPr>
                    <w:object w:dxaOrig="960" w:dyaOrig="300" w14:anchorId="6A20C41A">
                      <v:shape id="_x0000_i1081" type="#_x0000_t75" style="width:50.4pt;height:14.4pt" o:ole="">
                        <v:imagedata r:id="rId28" o:title=""/>
                      </v:shape>
                      <o:OLEObject Type="Embed" ProgID="Equation.3" ShapeID="_x0000_i1081" DrawAspect="Content" ObjectID="_1784730423" r:id="rId91"/>
                    </w:object>
                  </w:r>
                </w:p>
              </w:tc>
              <w:tc>
                <w:tcPr>
                  <w:tcW w:w="1507" w:type="dxa"/>
                  <w:shd w:val="clear" w:color="auto" w:fill="auto"/>
                  <w:vAlign w:val="center"/>
                </w:tcPr>
                <w:p w14:paraId="4D483F59" w14:textId="77777777" w:rsidR="0058461B" w:rsidRPr="006E580A" w:rsidRDefault="0058461B" w:rsidP="00B922CF">
                  <w:pPr>
                    <w:pStyle w:val="TAR"/>
                    <w:jc w:val="center"/>
                    <w:rPr>
                      <w:rFonts w:eastAsia="Batang"/>
                    </w:rPr>
                  </w:pPr>
                  <w:r w:rsidRPr="006E580A">
                    <w:rPr>
                      <w:rFonts w:eastAsia="Batang"/>
                      <w:position w:val="-6"/>
                    </w:rPr>
                    <w:object w:dxaOrig="1180" w:dyaOrig="300" w14:anchorId="0610166E">
                      <v:shape id="_x0000_i1082" type="#_x0000_t75" style="width:58pt;height:14.4pt" o:ole="">
                        <v:imagedata r:id="rId55" o:title=""/>
                      </v:shape>
                      <o:OLEObject Type="Embed" ProgID="Equation.3" ShapeID="_x0000_i1082" DrawAspect="Content" ObjectID="_1784730424" r:id="rId92"/>
                    </w:object>
                  </w:r>
                </w:p>
              </w:tc>
              <w:tc>
                <w:tcPr>
                  <w:tcW w:w="1294" w:type="dxa"/>
                  <w:shd w:val="clear" w:color="auto" w:fill="auto"/>
                  <w:vAlign w:val="center"/>
                </w:tcPr>
                <w:p w14:paraId="67B32AD9" w14:textId="77777777" w:rsidR="0058461B" w:rsidRPr="006E580A" w:rsidRDefault="0058461B" w:rsidP="00B922CF">
                  <w:pPr>
                    <w:pStyle w:val="TAR"/>
                    <w:jc w:val="center"/>
                    <w:rPr>
                      <w:rFonts w:eastAsia="Batang"/>
                    </w:rPr>
                  </w:pPr>
                  <w:r w:rsidRPr="006E580A">
                    <w:rPr>
                      <w:rFonts w:eastAsia="Batang"/>
                      <w:position w:val="-6"/>
                    </w:rPr>
                    <w:object w:dxaOrig="880" w:dyaOrig="300" w14:anchorId="32392C8A">
                      <v:shape id="_x0000_i1083" type="#_x0000_t75" style="width:43.6pt;height:14.4pt" o:ole="">
                        <v:imagedata r:id="rId57" o:title=""/>
                      </v:shape>
                      <o:OLEObject Type="Embed" ProgID="Equation.3" ShapeID="_x0000_i1083" DrawAspect="Content" ObjectID="_1784730425" r:id="rId93"/>
                    </w:object>
                  </w:r>
                </w:p>
              </w:tc>
              <w:tc>
                <w:tcPr>
                  <w:tcW w:w="1331" w:type="dxa"/>
                  <w:vAlign w:val="center"/>
                </w:tcPr>
                <w:p w14:paraId="5F7FA7CA" w14:textId="77777777" w:rsidR="0058461B" w:rsidRPr="006E580A" w:rsidRDefault="0058461B" w:rsidP="00B922CF">
                  <w:pPr>
                    <w:pStyle w:val="TAC"/>
                    <w:rPr>
                      <w:rFonts w:eastAsia="Batang"/>
                    </w:rPr>
                  </w:pPr>
                  <w:r w:rsidRPr="006E580A">
                    <w:rPr>
                      <w:rFonts w:eastAsia="Batang"/>
                    </w:rPr>
                    <w:t>-</w:t>
                  </w:r>
                </w:p>
              </w:tc>
            </w:tr>
            <w:tr w:rsidR="0058461B" w:rsidRPr="006E580A" w14:paraId="1A4E5457" w14:textId="77777777" w:rsidTr="00B922CF">
              <w:trPr>
                <w:jc w:val="center"/>
              </w:trPr>
              <w:tc>
                <w:tcPr>
                  <w:tcW w:w="846" w:type="dxa"/>
                  <w:shd w:val="clear" w:color="auto" w:fill="auto"/>
                  <w:vAlign w:val="center"/>
                </w:tcPr>
                <w:p w14:paraId="331DFB89" w14:textId="77777777" w:rsidR="0058461B" w:rsidRPr="006E580A" w:rsidRDefault="0058461B" w:rsidP="00B922CF">
                  <w:pPr>
                    <w:pStyle w:val="TAC"/>
                    <w:rPr>
                      <w:rFonts w:eastAsia="Batang"/>
                    </w:rPr>
                  </w:pPr>
                  <w:r w:rsidRPr="006E580A">
                    <w:rPr>
                      <w:rFonts w:eastAsia="Batang"/>
                    </w:rPr>
                    <w:t>B4</w:t>
                  </w:r>
                </w:p>
              </w:tc>
              <w:tc>
                <w:tcPr>
                  <w:tcW w:w="1412" w:type="dxa"/>
                  <w:vAlign w:val="center"/>
                </w:tcPr>
                <w:p w14:paraId="20478239" w14:textId="77777777" w:rsidR="0058461B" w:rsidRPr="006E580A" w:rsidRDefault="0058461B" w:rsidP="00B922CF">
                  <w:pPr>
                    <w:pStyle w:val="TAR"/>
                    <w:jc w:val="center"/>
                    <w:rPr>
                      <w:rFonts w:eastAsia="Batang"/>
                    </w:rPr>
                  </w:pPr>
                  <w:r w:rsidRPr="006E580A">
                    <w:rPr>
                      <w:rFonts w:eastAsia="Batang"/>
                    </w:rPr>
                    <w:t>139</w:t>
                  </w:r>
                </w:p>
              </w:tc>
              <w:tc>
                <w:tcPr>
                  <w:tcW w:w="707" w:type="dxa"/>
                  <w:vAlign w:val="center"/>
                </w:tcPr>
                <w:p w14:paraId="725B9B2C" w14:textId="77777777" w:rsidR="0058461B" w:rsidRPr="006E580A" w:rsidRDefault="0058461B" w:rsidP="00B922CF">
                  <w:pPr>
                    <w:pStyle w:val="TAR"/>
                    <w:jc w:val="center"/>
                    <w:rPr>
                      <w:highlight w:val="yellow"/>
                    </w:rPr>
                  </w:pPr>
                  <w:r w:rsidRPr="006E580A">
                    <w:rPr>
                      <w:rFonts w:eastAsia="Batang"/>
                      <w:highlight w:val="yellow"/>
                    </w:rPr>
                    <w:t>1151</w:t>
                  </w:r>
                </w:p>
              </w:tc>
              <w:tc>
                <w:tcPr>
                  <w:tcW w:w="705" w:type="dxa"/>
                  <w:vAlign w:val="center"/>
                </w:tcPr>
                <w:p w14:paraId="3F5CD85A" w14:textId="77777777" w:rsidR="0058461B" w:rsidRPr="006E580A" w:rsidRDefault="0058461B" w:rsidP="00B922CF">
                  <w:pPr>
                    <w:pStyle w:val="TAR"/>
                    <w:jc w:val="center"/>
                    <w:rPr>
                      <w:highlight w:val="yellow"/>
                    </w:rPr>
                  </w:pPr>
                  <w:r w:rsidRPr="006E580A">
                    <w:rPr>
                      <w:rFonts w:eastAsia="Batang"/>
                      <w:highlight w:val="yellow"/>
                    </w:rPr>
                    <w:t>571</w:t>
                  </w:r>
                </w:p>
              </w:tc>
              <w:tc>
                <w:tcPr>
                  <w:tcW w:w="1829" w:type="dxa"/>
                  <w:vAlign w:val="center"/>
                </w:tcPr>
                <w:p w14:paraId="67E4C7CA" w14:textId="77777777" w:rsidR="0058461B" w:rsidRPr="006E580A" w:rsidRDefault="0058461B" w:rsidP="00B922CF">
                  <w:pPr>
                    <w:pStyle w:val="TAR"/>
                    <w:jc w:val="center"/>
                    <w:rPr>
                      <w:rFonts w:eastAsia="Batang"/>
                    </w:rPr>
                  </w:pPr>
                  <w:r w:rsidRPr="006E580A">
                    <w:rPr>
                      <w:position w:val="-6"/>
                    </w:rPr>
                    <w:object w:dxaOrig="960" w:dyaOrig="300" w14:anchorId="566E74E9">
                      <v:shape id="_x0000_i1084" type="#_x0000_t75" style="width:50.4pt;height:14.4pt" o:ole="">
                        <v:imagedata r:id="rId28" o:title=""/>
                      </v:shape>
                      <o:OLEObject Type="Embed" ProgID="Equation.3" ShapeID="_x0000_i1084" DrawAspect="Content" ObjectID="_1784730426" r:id="rId94"/>
                    </w:object>
                  </w:r>
                </w:p>
              </w:tc>
              <w:tc>
                <w:tcPr>
                  <w:tcW w:w="1507" w:type="dxa"/>
                  <w:shd w:val="clear" w:color="auto" w:fill="auto"/>
                  <w:vAlign w:val="center"/>
                </w:tcPr>
                <w:p w14:paraId="4ED17B15" w14:textId="77777777" w:rsidR="0058461B" w:rsidRPr="006E580A" w:rsidRDefault="0058461B" w:rsidP="00B922CF">
                  <w:pPr>
                    <w:pStyle w:val="TAR"/>
                    <w:jc w:val="center"/>
                    <w:rPr>
                      <w:rFonts w:eastAsia="Batang"/>
                    </w:rPr>
                  </w:pPr>
                  <w:r w:rsidRPr="006E580A">
                    <w:rPr>
                      <w:rFonts w:eastAsia="Batang"/>
                      <w:position w:val="-6"/>
                    </w:rPr>
                    <w:object w:dxaOrig="1260" w:dyaOrig="300" w14:anchorId="6687F31F">
                      <v:shape id="_x0000_i1085" type="#_x0000_t75" style="width:64.8pt;height:14.4pt" o:ole="">
                        <v:imagedata r:id="rId60" o:title=""/>
                      </v:shape>
                      <o:OLEObject Type="Embed" ProgID="Equation.3" ShapeID="_x0000_i1085" DrawAspect="Content" ObjectID="_1784730427" r:id="rId95"/>
                    </w:object>
                  </w:r>
                </w:p>
              </w:tc>
              <w:tc>
                <w:tcPr>
                  <w:tcW w:w="1294" w:type="dxa"/>
                  <w:shd w:val="clear" w:color="auto" w:fill="auto"/>
                  <w:vAlign w:val="center"/>
                </w:tcPr>
                <w:p w14:paraId="556BA148" w14:textId="77777777" w:rsidR="0058461B" w:rsidRPr="006E580A" w:rsidRDefault="0058461B" w:rsidP="00B922CF">
                  <w:pPr>
                    <w:pStyle w:val="TAR"/>
                    <w:jc w:val="center"/>
                    <w:rPr>
                      <w:rFonts w:eastAsia="Batang"/>
                    </w:rPr>
                  </w:pPr>
                  <w:r w:rsidRPr="006E580A">
                    <w:rPr>
                      <w:rFonts w:eastAsia="Batang"/>
                      <w:position w:val="-6"/>
                    </w:rPr>
                    <w:object w:dxaOrig="880" w:dyaOrig="300" w14:anchorId="0886DC5C">
                      <v:shape id="_x0000_i1086" type="#_x0000_t75" style="width:43.6pt;height:14.4pt" o:ole="">
                        <v:imagedata r:id="rId62" o:title=""/>
                      </v:shape>
                      <o:OLEObject Type="Embed" ProgID="Equation.3" ShapeID="_x0000_i1086" DrawAspect="Content" ObjectID="_1784730428" r:id="rId96"/>
                    </w:object>
                  </w:r>
                </w:p>
              </w:tc>
              <w:tc>
                <w:tcPr>
                  <w:tcW w:w="1331" w:type="dxa"/>
                  <w:vAlign w:val="center"/>
                </w:tcPr>
                <w:p w14:paraId="1D171A08" w14:textId="77777777" w:rsidR="0058461B" w:rsidRPr="006E580A" w:rsidRDefault="0058461B" w:rsidP="00B922CF">
                  <w:pPr>
                    <w:pStyle w:val="TAC"/>
                    <w:rPr>
                      <w:rFonts w:eastAsia="Batang"/>
                    </w:rPr>
                  </w:pPr>
                  <w:r w:rsidRPr="006E580A">
                    <w:rPr>
                      <w:rFonts w:eastAsia="Batang"/>
                    </w:rPr>
                    <w:t>-</w:t>
                  </w:r>
                </w:p>
              </w:tc>
            </w:tr>
            <w:tr w:rsidR="0058461B" w:rsidRPr="006E580A" w14:paraId="507BD49E" w14:textId="77777777" w:rsidTr="00B922CF">
              <w:trPr>
                <w:jc w:val="center"/>
              </w:trPr>
              <w:tc>
                <w:tcPr>
                  <w:tcW w:w="846" w:type="dxa"/>
                  <w:shd w:val="clear" w:color="auto" w:fill="auto"/>
                  <w:vAlign w:val="center"/>
                </w:tcPr>
                <w:p w14:paraId="4A064042" w14:textId="77777777" w:rsidR="0058461B" w:rsidRPr="006E580A" w:rsidRDefault="0058461B" w:rsidP="00B922CF">
                  <w:pPr>
                    <w:pStyle w:val="TAC"/>
                    <w:rPr>
                      <w:rFonts w:eastAsia="Batang"/>
                    </w:rPr>
                  </w:pPr>
                  <w:r w:rsidRPr="006E580A">
                    <w:rPr>
                      <w:rFonts w:eastAsia="Batang"/>
                    </w:rPr>
                    <w:t>C0</w:t>
                  </w:r>
                </w:p>
              </w:tc>
              <w:tc>
                <w:tcPr>
                  <w:tcW w:w="1412" w:type="dxa"/>
                  <w:vAlign w:val="center"/>
                </w:tcPr>
                <w:p w14:paraId="6CDBF5B9" w14:textId="77777777" w:rsidR="0058461B" w:rsidRPr="006E580A" w:rsidRDefault="0058461B" w:rsidP="00B922CF">
                  <w:pPr>
                    <w:pStyle w:val="TAR"/>
                    <w:jc w:val="center"/>
                    <w:rPr>
                      <w:rFonts w:eastAsia="Batang"/>
                    </w:rPr>
                  </w:pPr>
                  <w:r w:rsidRPr="006E580A">
                    <w:rPr>
                      <w:rFonts w:eastAsia="Batang"/>
                    </w:rPr>
                    <w:t>139</w:t>
                  </w:r>
                </w:p>
              </w:tc>
              <w:tc>
                <w:tcPr>
                  <w:tcW w:w="707" w:type="dxa"/>
                  <w:vAlign w:val="center"/>
                </w:tcPr>
                <w:p w14:paraId="4D6E9A90" w14:textId="77777777" w:rsidR="0058461B" w:rsidRPr="006E580A" w:rsidRDefault="0058461B" w:rsidP="00B922CF">
                  <w:pPr>
                    <w:pStyle w:val="TAR"/>
                    <w:jc w:val="center"/>
                    <w:rPr>
                      <w:highlight w:val="yellow"/>
                    </w:rPr>
                  </w:pPr>
                  <w:r w:rsidRPr="006E580A">
                    <w:rPr>
                      <w:rFonts w:eastAsia="Batang"/>
                      <w:highlight w:val="yellow"/>
                    </w:rPr>
                    <w:t>1151</w:t>
                  </w:r>
                </w:p>
              </w:tc>
              <w:tc>
                <w:tcPr>
                  <w:tcW w:w="705" w:type="dxa"/>
                  <w:vAlign w:val="center"/>
                </w:tcPr>
                <w:p w14:paraId="272C76C8" w14:textId="77777777" w:rsidR="0058461B" w:rsidRPr="006E580A" w:rsidRDefault="0058461B" w:rsidP="00B922CF">
                  <w:pPr>
                    <w:pStyle w:val="TAR"/>
                    <w:jc w:val="center"/>
                    <w:rPr>
                      <w:highlight w:val="yellow"/>
                    </w:rPr>
                  </w:pPr>
                  <w:r w:rsidRPr="006E580A">
                    <w:rPr>
                      <w:rFonts w:eastAsia="Batang"/>
                      <w:highlight w:val="yellow"/>
                    </w:rPr>
                    <w:t>571</w:t>
                  </w:r>
                </w:p>
              </w:tc>
              <w:tc>
                <w:tcPr>
                  <w:tcW w:w="1829" w:type="dxa"/>
                  <w:vAlign w:val="center"/>
                </w:tcPr>
                <w:p w14:paraId="6FD5A2C8" w14:textId="77777777" w:rsidR="0058461B" w:rsidRPr="006E580A" w:rsidRDefault="0058461B" w:rsidP="00B922CF">
                  <w:pPr>
                    <w:pStyle w:val="TAR"/>
                    <w:jc w:val="center"/>
                    <w:rPr>
                      <w:rFonts w:eastAsia="Batang"/>
                    </w:rPr>
                  </w:pPr>
                  <w:r w:rsidRPr="006E580A">
                    <w:rPr>
                      <w:position w:val="-6"/>
                    </w:rPr>
                    <w:object w:dxaOrig="960" w:dyaOrig="300" w14:anchorId="38C05EB5">
                      <v:shape id="_x0000_i1087" type="#_x0000_t75" style="width:50.4pt;height:14.4pt" o:ole="">
                        <v:imagedata r:id="rId28" o:title=""/>
                      </v:shape>
                      <o:OLEObject Type="Embed" ProgID="Equation.3" ShapeID="_x0000_i1087" DrawAspect="Content" ObjectID="_1784730429" r:id="rId97"/>
                    </w:object>
                  </w:r>
                </w:p>
              </w:tc>
              <w:tc>
                <w:tcPr>
                  <w:tcW w:w="1507" w:type="dxa"/>
                  <w:shd w:val="clear" w:color="auto" w:fill="auto"/>
                  <w:vAlign w:val="center"/>
                </w:tcPr>
                <w:p w14:paraId="71D2C179" w14:textId="77777777" w:rsidR="0058461B" w:rsidRPr="006E580A" w:rsidRDefault="0058461B" w:rsidP="00B922CF">
                  <w:pPr>
                    <w:pStyle w:val="TAR"/>
                    <w:jc w:val="center"/>
                    <w:rPr>
                      <w:rFonts w:eastAsia="Batang"/>
                    </w:rPr>
                  </w:pPr>
                  <w:r w:rsidRPr="006E580A">
                    <w:rPr>
                      <w:rFonts w:eastAsia="Batang"/>
                      <w:position w:val="-6"/>
                    </w:rPr>
                    <w:object w:dxaOrig="999" w:dyaOrig="300" w14:anchorId="46FE22D1">
                      <v:shape id="_x0000_i1088" type="#_x0000_t75" style="width:50pt;height:14.4pt" o:ole="">
                        <v:imagedata r:id="rId65" o:title=""/>
                      </v:shape>
                      <o:OLEObject Type="Embed" ProgID="Equation.3" ShapeID="_x0000_i1088" DrawAspect="Content" ObjectID="_1784730430" r:id="rId98"/>
                    </w:object>
                  </w:r>
                </w:p>
              </w:tc>
              <w:tc>
                <w:tcPr>
                  <w:tcW w:w="1294" w:type="dxa"/>
                  <w:shd w:val="clear" w:color="auto" w:fill="auto"/>
                  <w:vAlign w:val="center"/>
                </w:tcPr>
                <w:p w14:paraId="3D5531AC" w14:textId="77777777" w:rsidR="0058461B" w:rsidRPr="006E580A" w:rsidRDefault="0058461B" w:rsidP="00B922CF">
                  <w:pPr>
                    <w:pStyle w:val="TAR"/>
                    <w:jc w:val="center"/>
                    <w:rPr>
                      <w:rFonts w:eastAsia="Batang"/>
                    </w:rPr>
                  </w:pPr>
                  <w:r w:rsidRPr="006E580A">
                    <w:rPr>
                      <w:rFonts w:eastAsia="Batang"/>
                      <w:position w:val="-6"/>
                    </w:rPr>
                    <w:object w:dxaOrig="980" w:dyaOrig="300" w14:anchorId="1E8A7655">
                      <v:shape id="_x0000_i1089" type="#_x0000_t75" style="width:50.4pt;height:14.4pt" o:ole="">
                        <v:imagedata r:id="rId67" o:title=""/>
                      </v:shape>
                      <o:OLEObject Type="Embed" ProgID="Equation.3" ShapeID="_x0000_i1089" DrawAspect="Content" ObjectID="_1784730431" r:id="rId99"/>
                    </w:object>
                  </w:r>
                </w:p>
              </w:tc>
              <w:tc>
                <w:tcPr>
                  <w:tcW w:w="1331" w:type="dxa"/>
                  <w:vAlign w:val="center"/>
                </w:tcPr>
                <w:p w14:paraId="085F70EC" w14:textId="77777777" w:rsidR="0058461B" w:rsidRPr="006E580A" w:rsidRDefault="0058461B" w:rsidP="00B922CF">
                  <w:pPr>
                    <w:pStyle w:val="TAC"/>
                    <w:rPr>
                      <w:rFonts w:eastAsia="Batang"/>
                    </w:rPr>
                  </w:pPr>
                  <w:r w:rsidRPr="006E580A">
                    <w:rPr>
                      <w:rFonts w:eastAsia="Batang"/>
                    </w:rPr>
                    <w:t>-</w:t>
                  </w:r>
                </w:p>
              </w:tc>
            </w:tr>
            <w:tr w:rsidR="0058461B" w:rsidRPr="006E580A" w14:paraId="78759B2C" w14:textId="77777777" w:rsidTr="00B922CF">
              <w:trPr>
                <w:jc w:val="center"/>
              </w:trPr>
              <w:tc>
                <w:tcPr>
                  <w:tcW w:w="846" w:type="dxa"/>
                  <w:shd w:val="clear" w:color="auto" w:fill="auto"/>
                  <w:vAlign w:val="center"/>
                </w:tcPr>
                <w:p w14:paraId="399884CB" w14:textId="77777777" w:rsidR="0058461B" w:rsidRPr="006E580A" w:rsidRDefault="0058461B" w:rsidP="00B922CF">
                  <w:pPr>
                    <w:pStyle w:val="TAC"/>
                    <w:rPr>
                      <w:rFonts w:eastAsia="Batang"/>
                    </w:rPr>
                  </w:pPr>
                  <w:r w:rsidRPr="006E580A">
                    <w:rPr>
                      <w:rFonts w:eastAsia="Batang"/>
                    </w:rPr>
                    <w:t>C2</w:t>
                  </w:r>
                </w:p>
              </w:tc>
              <w:tc>
                <w:tcPr>
                  <w:tcW w:w="1412" w:type="dxa"/>
                  <w:vAlign w:val="center"/>
                </w:tcPr>
                <w:p w14:paraId="2B2B3FF5" w14:textId="77777777" w:rsidR="0058461B" w:rsidRPr="006E580A" w:rsidRDefault="0058461B" w:rsidP="00B922CF">
                  <w:pPr>
                    <w:pStyle w:val="TAR"/>
                    <w:jc w:val="center"/>
                    <w:rPr>
                      <w:rFonts w:eastAsia="Batang"/>
                    </w:rPr>
                  </w:pPr>
                  <w:r w:rsidRPr="006E580A">
                    <w:rPr>
                      <w:rFonts w:eastAsia="Batang"/>
                    </w:rPr>
                    <w:t>139</w:t>
                  </w:r>
                </w:p>
              </w:tc>
              <w:tc>
                <w:tcPr>
                  <w:tcW w:w="707" w:type="dxa"/>
                  <w:vAlign w:val="center"/>
                </w:tcPr>
                <w:p w14:paraId="3541562C" w14:textId="77777777" w:rsidR="0058461B" w:rsidRPr="006E580A" w:rsidRDefault="0058461B" w:rsidP="00B922CF">
                  <w:pPr>
                    <w:pStyle w:val="TAR"/>
                    <w:jc w:val="center"/>
                    <w:rPr>
                      <w:highlight w:val="yellow"/>
                    </w:rPr>
                  </w:pPr>
                  <w:r w:rsidRPr="006E580A">
                    <w:rPr>
                      <w:rFonts w:eastAsia="Batang"/>
                      <w:highlight w:val="yellow"/>
                    </w:rPr>
                    <w:t>1151</w:t>
                  </w:r>
                </w:p>
              </w:tc>
              <w:tc>
                <w:tcPr>
                  <w:tcW w:w="705" w:type="dxa"/>
                  <w:vAlign w:val="center"/>
                </w:tcPr>
                <w:p w14:paraId="2693AA5B" w14:textId="77777777" w:rsidR="0058461B" w:rsidRPr="006E580A" w:rsidRDefault="0058461B" w:rsidP="00B922CF">
                  <w:pPr>
                    <w:pStyle w:val="TAR"/>
                    <w:jc w:val="center"/>
                    <w:rPr>
                      <w:highlight w:val="yellow"/>
                    </w:rPr>
                  </w:pPr>
                  <w:r w:rsidRPr="006E580A">
                    <w:rPr>
                      <w:rFonts w:eastAsia="Batang"/>
                      <w:highlight w:val="yellow"/>
                    </w:rPr>
                    <w:t>571</w:t>
                  </w:r>
                </w:p>
              </w:tc>
              <w:tc>
                <w:tcPr>
                  <w:tcW w:w="1829" w:type="dxa"/>
                  <w:vAlign w:val="center"/>
                </w:tcPr>
                <w:p w14:paraId="09FB2CC5" w14:textId="77777777" w:rsidR="0058461B" w:rsidRPr="006E580A" w:rsidRDefault="0058461B" w:rsidP="00B922CF">
                  <w:pPr>
                    <w:pStyle w:val="TAR"/>
                    <w:jc w:val="center"/>
                  </w:pPr>
                  <w:r w:rsidRPr="006E580A">
                    <w:rPr>
                      <w:position w:val="-6"/>
                    </w:rPr>
                    <w:object w:dxaOrig="960" w:dyaOrig="300" w14:anchorId="40EA5C84">
                      <v:shape id="_x0000_i1090" type="#_x0000_t75" style="width:50.4pt;height:14.4pt" o:ole="">
                        <v:imagedata r:id="rId28" o:title=""/>
                      </v:shape>
                      <o:OLEObject Type="Embed" ProgID="Equation.3" ShapeID="_x0000_i1090" DrawAspect="Content" ObjectID="_1784730432" r:id="rId100"/>
                    </w:object>
                  </w:r>
                </w:p>
              </w:tc>
              <w:tc>
                <w:tcPr>
                  <w:tcW w:w="1507" w:type="dxa"/>
                  <w:shd w:val="clear" w:color="auto" w:fill="auto"/>
                  <w:vAlign w:val="center"/>
                </w:tcPr>
                <w:p w14:paraId="03F12E87" w14:textId="77777777" w:rsidR="0058461B" w:rsidRPr="006E580A" w:rsidRDefault="0058461B" w:rsidP="00B922CF">
                  <w:pPr>
                    <w:pStyle w:val="TAR"/>
                    <w:jc w:val="center"/>
                    <w:rPr>
                      <w:rFonts w:eastAsia="Batang"/>
                    </w:rPr>
                  </w:pPr>
                  <w:r w:rsidRPr="006E580A">
                    <w:rPr>
                      <w:rFonts w:eastAsia="Batang"/>
                      <w:position w:val="-6"/>
                    </w:rPr>
                    <w:object w:dxaOrig="1200" w:dyaOrig="300" w14:anchorId="79EC1249">
                      <v:shape id="_x0000_i1091" type="#_x0000_t75" style="width:58.4pt;height:14.4pt" o:ole="">
                        <v:imagedata r:id="rId35" o:title=""/>
                      </v:shape>
                      <o:OLEObject Type="Embed" ProgID="Equation.3" ShapeID="_x0000_i1091" DrawAspect="Content" ObjectID="_1784730433" r:id="rId101"/>
                    </w:object>
                  </w:r>
                </w:p>
              </w:tc>
              <w:tc>
                <w:tcPr>
                  <w:tcW w:w="1294" w:type="dxa"/>
                  <w:shd w:val="clear" w:color="auto" w:fill="auto"/>
                  <w:vAlign w:val="center"/>
                </w:tcPr>
                <w:p w14:paraId="5692A3EB" w14:textId="77777777" w:rsidR="0058461B" w:rsidRPr="006E580A" w:rsidRDefault="0058461B" w:rsidP="00B922CF">
                  <w:pPr>
                    <w:pStyle w:val="TAR"/>
                    <w:jc w:val="center"/>
                    <w:rPr>
                      <w:rFonts w:eastAsia="Batang"/>
                    </w:rPr>
                  </w:pPr>
                  <w:r w:rsidRPr="006E580A">
                    <w:rPr>
                      <w:rFonts w:eastAsia="Batang"/>
                      <w:position w:val="-6"/>
                    </w:rPr>
                    <w:object w:dxaOrig="999" w:dyaOrig="300" w14:anchorId="70866EA8">
                      <v:shape id="_x0000_i1092" type="#_x0000_t75" style="width:50pt;height:14.4pt" o:ole="">
                        <v:imagedata r:id="rId71" o:title=""/>
                      </v:shape>
                      <o:OLEObject Type="Embed" ProgID="Equation.3" ShapeID="_x0000_i1092" DrawAspect="Content" ObjectID="_1784730434" r:id="rId102"/>
                    </w:object>
                  </w:r>
                </w:p>
              </w:tc>
              <w:tc>
                <w:tcPr>
                  <w:tcW w:w="1331" w:type="dxa"/>
                  <w:vAlign w:val="center"/>
                </w:tcPr>
                <w:p w14:paraId="52A75506" w14:textId="77777777" w:rsidR="0058461B" w:rsidRPr="006E580A" w:rsidRDefault="0058461B" w:rsidP="00B922CF">
                  <w:pPr>
                    <w:pStyle w:val="TAC"/>
                    <w:rPr>
                      <w:rFonts w:eastAsia="Batang"/>
                    </w:rPr>
                  </w:pPr>
                </w:p>
              </w:tc>
            </w:tr>
          </w:tbl>
          <w:p w14:paraId="4B92F157" w14:textId="77777777" w:rsidR="0058461B" w:rsidRPr="006E580A" w:rsidRDefault="0058461B" w:rsidP="006E3C6F">
            <w:pPr>
              <w:pStyle w:val="proposaltext"/>
            </w:pPr>
          </w:p>
        </w:tc>
      </w:tr>
      <w:tr w:rsidR="0058461B" w:rsidRPr="006E580A" w14:paraId="256A45B0" w14:textId="77777777" w:rsidTr="0058461B">
        <w:tc>
          <w:tcPr>
            <w:tcW w:w="9854" w:type="dxa"/>
          </w:tcPr>
          <w:p w14:paraId="6BBF4FEE" w14:textId="19531C36" w:rsidR="0058461B" w:rsidRPr="006E580A" w:rsidRDefault="0058461B" w:rsidP="0058461B">
            <w:pPr>
              <w:keepNext/>
              <w:keepLines/>
              <w:spacing w:before="60" w:after="180"/>
              <w:jc w:val="center"/>
              <w:rPr>
                <w:rFonts w:ascii="Arial" w:eastAsia="等线" w:hAnsi="Arial"/>
                <w:b/>
                <w:szCs w:val="20"/>
                <w:lang w:val="en-GB" w:eastAsia="zh-CN"/>
              </w:rPr>
            </w:pPr>
            <w:r w:rsidRPr="006E580A">
              <w:rPr>
                <w:rFonts w:ascii="Arial" w:eastAsia="等线" w:hAnsi="Arial"/>
                <w:b/>
                <w:szCs w:val="20"/>
                <w:highlight w:val="yellow"/>
                <w:lang w:val="en-GB" w:eastAsia="zh-CN"/>
              </w:rPr>
              <w:t>Rel-16</w:t>
            </w:r>
            <w:r w:rsidRPr="006E580A">
              <w:rPr>
                <w:rFonts w:ascii="Arial" w:eastAsia="等线" w:hAnsi="Arial"/>
                <w:b/>
                <w:szCs w:val="20"/>
                <w:lang w:val="en-GB" w:eastAsia="zh-CN"/>
              </w:rPr>
              <w:t xml:space="preserve"> version of TS 38.211</w:t>
            </w:r>
          </w:p>
        </w:tc>
      </w:tr>
    </w:tbl>
    <w:p w14:paraId="3A83C0D3" w14:textId="77777777" w:rsidR="003D4384" w:rsidRPr="006E580A" w:rsidRDefault="003D4384" w:rsidP="006E3C6F">
      <w:pPr>
        <w:pStyle w:val="proposaltext"/>
      </w:pPr>
    </w:p>
    <w:p w14:paraId="5B80BEB1" w14:textId="56853E73" w:rsidR="006E3C6F" w:rsidRPr="006E580A" w:rsidRDefault="00794313" w:rsidP="002C2195">
      <w:pPr>
        <w:pStyle w:val="proposaltext"/>
      </w:pPr>
      <w:r w:rsidRPr="006E580A">
        <w:t xml:space="preserve">Since the SCS for the two new lengths </w:t>
      </w:r>
      <w:r w:rsidR="00933C94" w:rsidRPr="006E580A">
        <w:t xml:space="preserve">were </w:t>
      </w:r>
      <w:r w:rsidRPr="006E580A">
        <w:t xml:space="preserve">fixed as </w:t>
      </w:r>
      <w:proofErr w:type="gramStart"/>
      <w:r w:rsidRPr="006E580A">
        <w:t>30kHz</w:t>
      </w:r>
      <w:proofErr w:type="gramEnd"/>
      <w:r w:rsidRPr="006E580A">
        <w:t xml:space="preserve"> and 15kHz respectively, the presence condition</w:t>
      </w:r>
      <w:r w:rsidR="002D7E6C">
        <w:rPr>
          <w:rFonts w:hint="eastAsia"/>
        </w:rPr>
        <w:t>s</w:t>
      </w:r>
      <w:r w:rsidRPr="006E580A">
        <w:t xml:space="preserve"> of the fields indicating preamble SCS </w:t>
      </w:r>
      <w:r w:rsidR="00933C94" w:rsidRPr="006E580A">
        <w:t>were</w:t>
      </w:r>
      <w:r w:rsidRPr="006E580A">
        <w:t xml:space="preserve"> kept unchanged in TS 38.331.</w:t>
      </w:r>
      <w:r w:rsidR="003465F7" w:rsidRPr="006E580A">
        <w:t xml:space="preserve"> (The field description was changed anyway, adding Table</w:t>
      </w:r>
      <w:r w:rsidR="002C2195" w:rsidRPr="006E580A">
        <w:t> </w:t>
      </w:r>
      <w:r w:rsidR="003465F7" w:rsidRPr="006E580A">
        <w:t>6.3.3.1-2 as reference.)</w:t>
      </w:r>
    </w:p>
    <w:p w14:paraId="577ADEC3" w14:textId="58CFC096" w:rsidR="00BD26AF" w:rsidRPr="006E580A" w:rsidRDefault="00BD26AF" w:rsidP="00BD26AF">
      <w:pPr>
        <w:pStyle w:val="21"/>
        <w:numPr>
          <w:ilvl w:val="1"/>
          <w:numId w:val="22"/>
        </w:numPr>
        <w:rPr>
          <w:lang w:val="en-GB"/>
        </w:rPr>
      </w:pPr>
      <w:r w:rsidRPr="006E580A">
        <w:rPr>
          <w:rFonts w:eastAsiaTheme="minorEastAsia"/>
          <w:lang w:val="en-GB"/>
        </w:rPr>
        <w:t>How the problem occurred</w:t>
      </w:r>
    </w:p>
    <w:p w14:paraId="64D99016" w14:textId="1ADD1B83" w:rsidR="00794313" w:rsidRPr="006E580A" w:rsidRDefault="006E18D2" w:rsidP="00673F69">
      <w:pPr>
        <w:pStyle w:val="proposaltext"/>
      </w:pPr>
      <w:r w:rsidRPr="006E580A">
        <w:t xml:space="preserve">In Rel-17 NR, the highest available frequency was extended to 71GHz, </w:t>
      </w:r>
      <w:r w:rsidR="008A568D" w:rsidRPr="006E580A">
        <w:t xml:space="preserve">and more available SCS values were introduced </w:t>
      </w:r>
      <w:r w:rsidR="00673F69" w:rsidRPr="006E580A">
        <w:t>with</w:t>
      </w:r>
      <w:r w:rsidR="008A568D" w:rsidRPr="006E580A">
        <w:t xml:space="preserve"> L=139, 571 and 1151</w:t>
      </w:r>
      <w:r w:rsidR="00673F69" w:rsidRPr="006E580A">
        <w:t xml:space="preserve"> for FR2-2</w:t>
      </w:r>
      <w:r w:rsidR="008A568D" w:rsidRPr="006E580A">
        <w:t>:</w:t>
      </w:r>
    </w:p>
    <w:tbl>
      <w:tblPr>
        <w:tblStyle w:val="a7"/>
        <w:tblW w:w="0" w:type="auto"/>
        <w:tblLook w:val="04A0" w:firstRow="1" w:lastRow="0" w:firstColumn="1" w:lastColumn="0" w:noHBand="0" w:noVBand="1"/>
      </w:tblPr>
      <w:tblGrid>
        <w:gridCol w:w="9854"/>
      </w:tblGrid>
      <w:tr w:rsidR="00A10717" w:rsidRPr="006E580A" w14:paraId="32E184A0" w14:textId="77777777" w:rsidTr="00A10717">
        <w:trPr>
          <w:cantSplit/>
        </w:trPr>
        <w:tc>
          <w:tcPr>
            <w:tcW w:w="9854" w:type="dxa"/>
          </w:tcPr>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9918AE" w:rsidRPr="006E580A" w14:paraId="58030073" w14:textId="77777777" w:rsidTr="00290CE4">
              <w:tc>
                <w:tcPr>
                  <w:tcW w:w="9638" w:type="dxa"/>
                  <w:tcBorders>
                    <w:top w:val="single" w:sz="4" w:space="0" w:color="auto"/>
                    <w:left w:val="single" w:sz="4" w:space="0" w:color="auto"/>
                    <w:bottom w:val="single" w:sz="4" w:space="0" w:color="auto"/>
                    <w:right w:val="single" w:sz="4" w:space="0" w:color="auto"/>
                  </w:tcBorders>
                </w:tcPr>
                <w:p w14:paraId="76181800" w14:textId="77777777" w:rsidR="008F0CED" w:rsidRPr="006E580A" w:rsidRDefault="008F0CED" w:rsidP="008F0CED">
                  <w:pPr>
                    <w:keepNext/>
                    <w:keepLines/>
                    <w:overflowPunct w:val="0"/>
                    <w:autoSpaceDE w:val="0"/>
                    <w:autoSpaceDN w:val="0"/>
                    <w:adjustRightInd w:val="0"/>
                    <w:rPr>
                      <w:rFonts w:ascii="Arial" w:hAnsi="Arial" w:cs="Arial"/>
                      <w:sz w:val="18"/>
                      <w:szCs w:val="22"/>
                      <w:lang w:val="en-GB" w:eastAsia="sv-SE"/>
                    </w:rPr>
                  </w:pPr>
                  <w:r w:rsidRPr="006E580A">
                    <w:rPr>
                      <w:rFonts w:ascii="Arial" w:hAnsi="Arial" w:cs="Arial"/>
                      <w:b/>
                      <w:i/>
                      <w:sz w:val="18"/>
                      <w:szCs w:val="22"/>
                      <w:lang w:val="en-GB" w:eastAsia="sv-SE"/>
                    </w:rPr>
                    <w:lastRenderedPageBreak/>
                    <w:t>msg1-SubcarrierSpacing</w:t>
                  </w:r>
                </w:p>
                <w:p w14:paraId="155DB80E" w14:textId="77777777" w:rsidR="008F0CED" w:rsidRPr="006E580A" w:rsidRDefault="008F0CED" w:rsidP="008F0CED">
                  <w:pPr>
                    <w:keepNext/>
                    <w:keepLines/>
                    <w:overflowPunct w:val="0"/>
                    <w:autoSpaceDE w:val="0"/>
                    <w:autoSpaceDN w:val="0"/>
                    <w:adjustRightInd w:val="0"/>
                    <w:rPr>
                      <w:rFonts w:ascii="Arial" w:hAnsi="Arial" w:cs="Arial"/>
                      <w:sz w:val="18"/>
                      <w:szCs w:val="22"/>
                      <w:lang w:val="en-GB" w:eastAsia="sv-SE"/>
                    </w:rPr>
                  </w:pPr>
                  <w:r w:rsidRPr="006E580A">
                    <w:rPr>
                      <w:rFonts w:ascii="Arial" w:hAnsi="Arial" w:cs="Arial"/>
                      <w:sz w:val="18"/>
                      <w:szCs w:val="22"/>
                      <w:lang w:val="en-GB" w:eastAsia="sv-SE"/>
                    </w:rPr>
                    <w:t>Subcarrier spacing of PRACH (see TS 38.211 [16], clause 5.3.2).</w:t>
                  </w:r>
                </w:p>
                <w:p w14:paraId="476AB4E5" w14:textId="77777777" w:rsidR="008F0CED" w:rsidRPr="006E580A" w:rsidRDefault="008F0CED" w:rsidP="008F0CED">
                  <w:pPr>
                    <w:keepNext/>
                    <w:keepLines/>
                    <w:overflowPunct w:val="0"/>
                    <w:autoSpaceDE w:val="0"/>
                    <w:autoSpaceDN w:val="0"/>
                    <w:adjustRightInd w:val="0"/>
                    <w:rPr>
                      <w:rFonts w:ascii="Arial" w:hAnsi="Arial" w:cs="Arial"/>
                      <w:sz w:val="18"/>
                      <w:lang w:val="en-GB" w:eastAsia="sv-SE"/>
                    </w:rPr>
                  </w:pPr>
                  <w:r w:rsidRPr="006E580A">
                    <w:rPr>
                      <w:rFonts w:ascii="Arial" w:hAnsi="Arial" w:cs="Arial"/>
                      <w:sz w:val="18"/>
                      <w:lang w:val="en-GB" w:eastAsia="sv-SE"/>
                    </w:rPr>
                    <w:t>Only the following values are applicable depending on the used frequency:</w:t>
                  </w:r>
                </w:p>
                <w:p w14:paraId="63AA9DCA" w14:textId="77777777" w:rsidR="008F0CED" w:rsidRPr="006E580A" w:rsidRDefault="008F0CED" w:rsidP="008F0CED">
                  <w:pPr>
                    <w:keepNext/>
                    <w:keepLines/>
                    <w:overflowPunct w:val="0"/>
                    <w:autoSpaceDE w:val="0"/>
                    <w:autoSpaceDN w:val="0"/>
                    <w:adjustRightInd w:val="0"/>
                    <w:rPr>
                      <w:rFonts w:ascii="Arial" w:hAnsi="Arial" w:cs="Arial"/>
                      <w:sz w:val="18"/>
                      <w:lang w:val="en-GB" w:eastAsia="sv-SE"/>
                    </w:rPr>
                  </w:pPr>
                  <w:r w:rsidRPr="006E580A">
                    <w:rPr>
                      <w:rFonts w:ascii="Arial" w:hAnsi="Arial" w:cs="Arial"/>
                      <w:sz w:val="18"/>
                      <w:lang w:val="en-GB" w:eastAsia="sv-SE"/>
                    </w:rPr>
                    <w:t>FR1:    15 or 30 kHz</w:t>
                  </w:r>
                </w:p>
                <w:p w14:paraId="23743E1A" w14:textId="77777777" w:rsidR="008F0CED" w:rsidRPr="006E580A" w:rsidRDefault="008F0CED" w:rsidP="008F0CED">
                  <w:pPr>
                    <w:keepNext/>
                    <w:keepLines/>
                    <w:overflowPunct w:val="0"/>
                    <w:autoSpaceDE w:val="0"/>
                    <w:autoSpaceDN w:val="0"/>
                    <w:adjustRightInd w:val="0"/>
                    <w:rPr>
                      <w:rFonts w:ascii="Arial" w:hAnsi="Arial" w:cs="Arial"/>
                      <w:sz w:val="18"/>
                      <w:lang w:val="en-GB" w:eastAsia="sv-SE"/>
                    </w:rPr>
                  </w:pPr>
                  <w:r w:rsidRPr="006E580A">
                    <w:rPr>
                      <w:rFonts w:ascii="Arial" w:hAnsi="Arial" w:cs="Arial"/>
                      <w:sz w:val="18"/>
                      <w:lang w:val="en-GB" w:eastAsia="sv-SE"/>
                    </w:rPr>
                    <w:t>FR2-1:  60 or 120 kHz</w:t>
                  </w:r>
                </w:p>
                <w:p w14:paraId="3D7F3E9E" w14:textId="77777777" w:rsidR="008F0CED" w:rsidRPr="006E580A" w:rsidRDefault="008F0CED" w:rsidP="008F0CED">
                  <w:pPr>
                    <w:keepNext/>
                    <w:keepLines/>
                    <w:overflowPunct w:val="0"/>
                    <w:autoSpaceDE w:val="0"/>
                    <w:autoSpaceDN w:val="0"/>
                    <w:adjustRightInd w:val="0"/>
                    <w:rPr>
                      <w:rFonts w:ascii="Arial" w:hAnsi="Arial" w:cs="Arial"/>
                      <w:sz w:val="18"/>
                      <w:lang w:val="en-GB" w:eastAsia="sv-SE"/>
                    </w:rPr>
                  </w:pPr>
                  <w:r w:rsidRPr="006E580A">
                    <w:rPr>
                      <w:rFonts w:ascii="Arial" w:hAnsi="Arial" w:cs="Arial"/>
                      <w:sz w:val="18"/>
                      <w:highlight w:val="green"/>
                      <w:lang w:val="en-GB" w:eastAsia="sv-SE"/>
                    </w:rPr>
                    <w:t>FR2-2:  120, 480, or 960 kHz</w:t>
                  </w:r>
                </w:p>
                <w:p w14:paraId="1BA304FC" w14:textId="7208685E" w:rsidR="009918AE" w:rsidRPr="006E580A" w:rsidRDefault="008F0CED" w:rsidP="008F0CED">
                  <w:pPr>
                    <w:keepNext/>
                    <w:keepLines/>
                    <w:overflowPunct w:val="0"/>
                    <w:autoSpaceDE w:val="0"/>
                    <w:autoSpaceDN w:val="0"/>
                    <w:adjustRightInd w:val="0"/>
                    <w:rPr>
                      <w:rFonts w:ascii="Arial" w:hAnsi="Arial" w:cs="Arial"/>
                      <w:b/>
                      <w:i/>
                      <w:sz w:val="18"/>
                      <w:szCs w:val="22"/>
                      <w:lang w:val="en-GB" w:eastAsia="sv-SE"/>
                    </w:rPr>
                  </w:pPr>
                  <w:r w:rsidRPr="006E580A">
                    <w:rPr>
                      <w:rFonts w:ascii="Arial" w:hAnsi="Arial" w:cs="Arial"/>
                      <w:sz w:val="18"/>
                      <w:lang w:val="en-GB" w:eastAsia="sv-SE"/>
                    </w:rPr>
                    <w:t xml:space="preserve">If absent, the UE applies the SCS as derived from the </w:t>
                  </w:r>
                  <w:proofErr w:type="spellStart"/>
                  <w:r w:rsidRPr="006E580A">
                    <w:rPr>
                      <w:rFonts w:ascii="Arial" w:hAnsi="Arial" w:cs="Arial"/>
                      <w:i/>
                      <w:sz w:val="18"/>
                      <w:lang w:val="en-GB" w:eastAsia="sv-SE"/>
                    </w:rPr>
                    <w:t>prach-ConfigurationIndex</w:t>
                  </w:r>
                  <w:proofErr w:type="spellEnd"/>
                  <w:r w:rsidRPr="006E580A">
                    <w:rPr>
                      <w:rFonts w:ascii="Arial" w:hAnsi="Arial" w:cs="Arial"/>
                      <w:sz w:val="18"/>
                      <w:lang w:val="en-GB" w:eastAsia="sv-SE"/>
                    </w:rPr>
                    <w:t xml:space="preserve"> in </w:t>
                  </w:r>
                  <w:r w:rsidRPr="006E580A">
                    <w:rPr>
                      <w:rFonts w:ascii="Arial" w:hAnsi="Arial" w:cs="Arial"/>
                      <w:i/>
                      <w:sz w:val="18"/>
                      <w:lang w:val="en-GB" w:eastAsia="sv-SE"/>
                    </w:rPr>
                    <w:t>RACH-</w:t>
                  </w:r>
                  <w:proofErr w:type="spellStart"/>
                  <w:r w:rsidRPr="006E580A">
                    <w:rPr>
                      <w:rFonts w:ascii="Arial" w:hAnsi="Arial" w:cs="Arial"/>
                      <w:i/>
                      <w:sz w:val="18"/>
                      <w:lang w:val="en-GB" w:eastAsia="sv-SE"/>
                    </w:rPr>
                    <w:t>ConfigGeneric</w:t>
                  </w:r>
                  <w:proofErr w:type="spellEnd"/>
                  <w:r w:rsidRPr="006E580A">
                    <w:rPr>
                      <w:rFonts w:ascii="Arial" w:hAnsi="Arial" w:cs="Arial"/>
                      <w:sz w:val="18"/>
                      <w:lang w:val="en-GB" w:eastAsia="sv-SE"/>
                    </w:rPr>
                    <w:t xml:space="preserve"> (see tables Table 6.3.3.1-1, Table 6.3.3.1-2, Table 6.3.3.2-2 and Table 6.3.3.2-3, TS 38.211 [16]). The value also applies to contention free random access (</w:t>
                  </w:r>
                  <w:r w:rsidRPr="006E580A">
                    <w:rPr>
                      <w:rFonts w:ascii="Arial" w:hAnsi="Arial" w:cs="Arial"/>
                      <w:i/>
                      <w:sz w:val="18"/>
                      <w:lang w:val="en-GB" w:eastAsia="sv-SE"/>
                    </w:rPr>
                    <w:t>RACH-</w:t>
                  </w:r>
                  <w:proofErr w:type="spellStart"/>
                  <w:r w:rsidRPr="006E580A">
                    <w:rPr>
                      <w:rFonts w:ascii="Arial" w:hAnsi="Arial" w:cs="Arial"/>
                      <w:i/>
                      <w:sz w:val="18"/>
                      <w:lang w:val="en-GB" w:eastAsia="sv-SE"/>
                    </w:rPr>
                    <w:t>ConfigDedicated</w:t>
                  </w:r>
                  <w:proofErr w:type="spellEnd"/>
                  <w:r w:rsidRPr="006E580A">
                    <w:rPr>
                      <w:rFonts w:ascii="Arial" w:hAnsi="Arial" w:cs="Arial"/>
                      <w:sz w:val="18"/>
                      <w:lang w:val="en-GB" w:eastAsia="sv-SE"/>
                    </w:rPr>
                    <w:t xml:space="preserve">), to SI-request and to contention-based beam failure recovery (CB-BFR). But it does not apply for contention free beam failure recovery (CF-BFR) (see </w:t>
                  </w:r>
                  <w:proofErr w:type="spellStart"/>
                  <w:r w:rsidRPr="006E580A">
                    <w:rPr>
                      <w:rFonts w:ascii="Arial" w:hAnsi="Arial" w:cs="Arial"/>
                      <w:i/>
                      <w:sz w:val="18"/>
                      <w:lang w:val="en-GB" w:eastAsia="sv-SE"/>
                    </w:rPr>
                    <w:t>BeamFailureRecoveryConfig</w:t>
                  </w:r>
                  <w:proofErr w:type="spellEnd"/>
                  <w:r w:rsidRPr="006E580A">
                    <w:rPr>
                      <w:rFonts w:ascii="Arial" w:hAnsi="Arial" w:cs="Arial"/>
                      <w:sz w:val="18"/>
                      <w:lang w:val="en-GB" w:eastAsia="sv-SE"/>
                    </w:rPr>
                    <w:t>).</w:t>
                  </w:r>
                </w:p>
              </w:tc>
            </w:tr>
            <w:tr w:rsidR="00290CE4" w:rsidRPr="006E580A" w14:paraId="2CE7A200" w14:textId="77777777" w:rsidTr="00290CE4">
              <w:tc>
                <w:tcPr>
                  <w:tcW w:w="9638" w:type="dxa"/>
                  <w:tcBorders>
                    <w:top w:val="single" w:sz="4" w:space="0" w:color="auto"/>
                    <w:left w:val="single" w:sz="4" w:space="0" w:color="auto"/>
                    <w:bottom w:val="single" w:sz="4" w:space="0" w:color="auto"/>
                    <w:right w:val="single" w:sz="4" w:space="0" w:color="auto"/>
                  </w:tcBorders>
                  <w:hideMark/>
                </w:tcPr>
                <w:p w14:paraId="04C0A619" w14:textId="77777777" w:rsidR="00290CE4" w:rsidRPr="006E580A" w:rsidRDefault="00290CE4" w:rsidP="00B922CF">
                  <w:pPr>
                    <w:keepNext/>
                    <w:keepLines/>
                    <w:overflowPunct w:val="0"/>
                    <w:autoSpaceDE w:val="0"/>
                    <w:autoSpaceDN w:val="0"/>
                    <w:adjustRightInd w:val="0"/>
                    <w:rPr>
                      <w:rFonts w:ascii="Arial" w:hAnsi="Arial" w:cs="Arial"/>
                      <w:sz w:val="18"/>
                      <w:szCs w:val="22"/>
                      <w:lang w:val="en-GB" w:eastAsia="sv-SE"/>
                    </w:rPr>
                  </w:pPr>
                  <w:proofErr w:type="spellStart"/>
                  <w:r w:rsidRPr="006E580A">
                    <w:rPr>
                      <w:rFonts w:ascii="Arial" w:hAnsi="Arial" w:cs="Arial"/>
                      <w:b/>
                      <w:i/>
                      <w:sz w:val="18"/>
                      <w:szCs w:val="22"/>
                      <w:lang w:val="en-GB" w:eastAsia="sv-SE"/>
                    </w:rPr>
                    <w:t>prach-RootSequenceIndex</w:t>
                  </w:r>
                  <w:proofErr w:type="spellEnd"/>
                </w:p>
                <w:p w14:paraId="6DB0BF6E" w14:textId="77777777" w:rsidR="00290CE4" w:rsidRPr="006E580A" w:rsidRDefault="00290CE4" w:rsidP="00B922CF">
                  <w:pPr>
                    <w:keepNext/>
                    <w:keepLines/>
                    <w:overflowPunct w:val="0"/>
                    <w:autoSpaceDE w:val="0"/>
                    <w:autoSpaceDN w:val="0"/>
                    <w:adjustRightInd w:val="0"/>
                    <w:rPr>
                      <w:rFonts w:ascii="Arial" w:hAnsi="Arial" w:cs="Arial"/>
                      <w:sz w:val="18"/>
                      <w:szCs w:val="22"/>
                      <w:lang w:val="en-GB" w:eastAsia="sv-SE"/>
                    </w:rPr>
                  </w:pPr>
                  <w:r w:rsidRPr="006E580A">
                    <w:rPr>
                      <w:rFonts w:ascii="Arial" w:hAnsi="Arial" w:cs="Arial"/>
                      <w:sz w:val="18"/>
                      <w:szCs w:val="22"/>
                      <w:lang w:val="en-GB"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6E580A">
                    <w:rPr>
                      <w:rFonts w:ascii="Arial" w:hAnsi="Arial" w:cs="Arial"/>
                      <w:i/>
                      <w:sz w:val="18"/>
                      <w:szCs w:val="22"/>
                      <w:lang w:val="en-GB" w:eastAsia="sv-SE"/>
                    </w:rPr>
                    <w:t>prach-ConfigurationIndex</w:t>
                  </w:r>
                  <w:proofErr w:type="spellEnd"/>
                  <w:r w:rsidRPr="006E580A">
                    <w:rPr>
                      <w:rFonts w:ascii="Arial" w:hAnsi="Arial" w:cs="Arial"/>
                      <w:sz w:val="18"/>
                      <w:szCs w:val="22"/>
                      <w:lang w:val="en-GB" w:eastAsia="sv-SE"/>
                    </w:rPr>
                    <w:t xml:space="preserve"> in the </w:t>
                  </w:r>
                  <w:r w:rsidRPr="006E580A">
                    <w:rPr>
                      <w:rFonts w:ascii="Arial" w:hAnsi="Arial" w:cs="Arial"/>
                      <w:i/>
                      <w:sz w:val="18"/>
                      <w:szCs w:val="22"/>
                      <w:lang w:val="en-GB" w:eastAsia="sv-SE"/>
                    </w:rPr>
                    <w:t>RACH-</w:t>
                  </w:r>
                  <w:proofErr w:type="spellStart"/>
                  <w:r w:rsidRPr="006E580A">
                    <w:rPr>
                      <w:rFonts w:ascii="Arial" w:hAnsi="Arial" w:cs="Arial"/>
                      <w:i/>
                      <w:sz w:val="18"/>
                      <w:szCs w:val="22"/>
                      <w:lang w:val="en-GB" w:eastAsia="sv-SE"/>
                    </w:rPr>
                    <w:t>ConfigDedicated</w:t>
                  </w:r>
                  <w:proofErr w:type="spellEnd"/>
                  <w:r w:rsidRPr="006E580A">
                    <w:rPr>
                      <w:rFonts w:ascii="Arial" w:hAnsi="Arial" w:cs="Arial"/>
                      <w:sz w:val="18"/>
                      <w:szCs w:val="22"/>
                      <w:lang w:val="en-GB" w:eastAsia="sv-SE"/>
                    </w:rPr>
                    <w:t xml:space="preserve"> (if configured). If </w:t>
                  </w:r>
                  <w:r w:rsidRPr="006E580A">
                    <w:rPr>
                      <w:rFonts w:ascii="Arial" w:hAnsi="Arial" w:cs="Arial"/>
                      <w:i/>
                      <w:sz w:val="18"/>
                      <w:szCs w:val="22"/>
                      <w:lang w:val="en-GB" w:eastAsia="sv-SE"/>
                    </w:rPr>
                    <w:t>prach-RootSequenceIndex-r16</w:t>
                  </w:r>
                  <w:r w:rsidRPr="006E580A">
                    <w:rPr>
                      <w:rFonts w:ascii="Arial" w:hAnsi="Arial" w:cs="Arial"/>
                      <w:sz w:val="18"/>
                      <w:szCs w:val="22"/>
                      <w:lang w:val="en-GB" w:eastAsia="sv-SE"/>
                    </w:rPr>
                    <w:t xml:space="preserve"> is signalled, UE shall ignore the </w:t>
                  </w:r>
                  <w:proofErr w:type="spellStart"/>
                  <w:r w:rsidRPr="006E580A">
                    <w:rPr>
                      <w:rFonts w:ascii="Arial" w:hAnsi="Arial" w:cs="Arial"/>
                      <w:i/>
                      <w:sz w:val="18"/>
                      <w:szCs w:val="22"/>
                      <w:lang w:val="en-GB" w:eastAsia="sv-SE"/>
                    </w:rPr>
                    <w:t>prach-RootSequenceIndex</w:t>
                  </w:r>
                  <w:proofErr w:type="spellEnd"/>
                  <w:r w:rsidRPr="006E580A">
                    <w:rPr>
                      <w:rFonts w:ascii="Arial" w:hAnsi="Arial" w:cs="Arial"/>
                      <w:i/>
                      <w:sz w:val="18"/>
                      <w:szCs w:val="22"/>
                      <w:lang w:val="en-GB" w:eastAsia="sv-SE"/>
                    </w:rPr>
                    <w:t xml:space="preserve"> </w:t>
                  </w:r>
                  <w:r w:rsidRPr="006E580A">
                    <w:rPr>
                      <w:rFonts w:ascii="Arial" w:hAnsi="Arial" w:cs="Arial"/>
                      <w:sz w:val="18"/>
                      <w:szCs w:val="22"/>
                      <w:lang w:val="en-GB" w:eastAsia="sv-SE"/>
                    </w:rPr>
                    <w:t>(without suffix).</w:t>
                  </w:r>
                </w:p>
                <w:p w14:paraId="30ACE190" w14:textId="77777777" w:rsidR="00290CE4" w:rsidRPr="006E580A" w:rsidRDefault="00290CE4" w:rsidP="00B922CF">
                  <w:pPr>
                    <w:keepNext/>
                    <w:keepLines/>
                    <w:overflowPunct w:val="0"/>
                    <w:autoSpaceDE w:val="0"/>
                    <w:autoSpaceDN w:val="0"/>
                    <w:adjustRightInd w:val="0"/>
                    <w:rPr>
                      <w:rFonts w:ascii="Arial" w:hAnsi="Arial" w:cs="Arial"/>
                      <w:sz w:val="18"/>
                      <w:szCs w:val="22"/>
                      <w:highlight w:val="green"/>
                      <w:lang w:val="en-GB" w:eastAsia="sv-SE"/>
                    </w:rPr>
                  </w:pPr>
                  <w:r w:rsidRPr="006E580A">
                    <w:rPr>
                      <w:rFonts w:ascii="Arial" w:hAnsi="Arial" w:cs="Arial"/>
                      <w:sz w:val="18"/>
                      <w:szCs w:val="22"/>
                      <w:highlight w:val="green"/>
                      <w:lang w:val="en-GB" w:eastAsia="sv-SE"/>
                    </w:rPr>
                    <w:t>For FR2-2, only the following values are applicable depending on the used subcarrier spacing:</w:t>
                  </w:r>
                </w:p>
                <w:p w14:paraId="73561BDD" w14:textId="77777777" w:rsidR="00290CE4" w:rsidRPr="006E580A" w:rsidRDefault="00290CE4" w:rsidP="00B922CF">
                  <w:pPr>
                    <w:keepNext/>
                    <w:keepLines/>
                    <w:overflowPunct w:val="0"/>
                    <w:autoSpaceDE w:val="0"/>
                    <w:autoSpaceDN w:val="0"/>
                    <w:adjustRightInd w:val="0"/>
                    <w:rPr>
                      <w:rFonts w:ascii="Arial" w:hAnsi="Arial" w:cs="Arial"/>
                      <w:sz w:val="18"/>
                      <w:szCs w:val="22"/>
                      <w:highlight w:val="green"/>
                      <w:lang w:val="en-GB" w:eastAsia="sv-SE"/>
                    </w:rPr>
                  </w:pPr>
                  <w:r w:rsidRPr="006E580A">
                    <w:rPr>
                      <w:rFonts w:ascii="Arial" w:hAnsi="Arial" w:cs="Arial"/>
                      <w:sz w:val="18"/>
                      <w:szCs w:val="22"/>
                      <w:highlight w:val="green"/>
                      <w:lang w:val="en-GB" w:eastAsia="sv-SE"/>
                    </w:rPr>
                    <w:t>120 kHz:  L=139, L=571, and L=1151</w:t>
                  </w:r>
                </w:p>
                <w:p w14:paraId="4977E339" w14:textId="77777777" w:rsidR="00290CE4" w:rsidRPr="006E580A" w:rsidRDefault="00290CE4" w:rsidP="00B922CF">
                  <w:pPr>
                    <w:keepNext/>
                    <w:keepLines/>
                    <w:overflowPunct w:val="0"/>
                    <w:autoSpaceDE w:val="0"/>
                    <w:autoSpaceDN w:val="0"/>
                    <w:adjustRightInd w:val="0"/>
                    <w:rPr>
                      <w:rFonts w:ascii="Arial" w:hAnsi="Arial" w:cs="Arial"/>
                      <w:sz w:val="18"/>
                      <w:szCs w:val="22"/>
                      <w:highlight w:val="green"/>
                      <w:lang w:val="en-GB" w:eastAsia="sv-SE"/>
                    </w:rPr>
                  </w:pPr>
                  <w:r w:rsidRPr="006E580A">
                    <w:rPr>
                      <w:rFonts w:ascii="Arial" w:hAnsi="Arial" w:cs="Arial"/>
                      <w:sz w:val="18"/>
                      <w:szCs w:val="22"/>
                      <w:highlight w:val="green"/>
                      <w:lang w:val="en-GB" w:eastAsia="sv-SE"/>
                    </w:rPr>
                    <w:t>480 kHz:  L=139, and L=571</w:t>
                  </w:r>
                </w:p>
                <w:p w14:paraId="1754D7CD" w14:textId="77777777" w:rsidR="00290CE4" w:rsidRPr="006E580A" w:rsidRDefault="00290CE4" w:rsidP="00B922CF">
                  <w:pPr>
                    <w:keepNext/>
                    <w:keepLines/>
                    <w:overflowPunct w:val="0"/>
                    <w:autoSpaceDE w:val="0"/>
                    <w:autoSpaceDN w:val="0"/>
                    <w:adjustRightInd w:val="0"/>
                    <w:rPr>
                      <w:rFonts w:ascii="Arial" w:hAnsi="Arial" w:cs="Arial"/>
                      <w:sz w:val="18"/>
                      <w:szCs w:val="22"/>
                      <w:lang w:val="en-GB" w:eastAsia="sv-SE"/>
                    </w:rPr>
                  </w:pPr>
                  <w:r w:rsidRPr="006E580A">
                    <w:rPr>
                      <w:rFonts w:ascii="Arial" w:hAnsi="Arial" w:cs="Arial"/>
                      <w:sz w:val="18"/>
                      <w:szCs w:val="22"/>
                      <w:highlight w:val="green"/>
                      <w:lang w:val="en-GB" w:eastAsia="sv-SE"/>
                    </w:rPr>
                    <w:t>960 kHz:  L=139</w:t>
                  </w:r>
                </w:p>
              </w:tc>
            </w:tr>
          </w:tbl>
          <w:p w14:paraId="6D856E33" w14:textId="77777777" w:rsidR="00A10717" w:rsidRPr="006E580A" w:rsidRDefault="00A10717" w:rsidP="00673F69">
            <w:pPr>
              <w:pStyle w:val="proposaltext"/>
            </w:pPr>
          </w:p>
        </w:tc>
      </w:tr>
      <w:tr w:rsidR="00A10717" w:rsidRPr="006E580A" w14:paraId="76A14F6D" w14:textId="77777777" w:rsidTr="00A10717">
        <w:tc>
          <w:tcPr>
            <w:tcW w:w="9854" w:type="dxa"/>
          </w:tcPr>
          <w:p w14:paraId="03D0A6F2" w14:textId="40E7B1B9" w:rsidR="00A10717" w:rsidRPr="006E580A" w:rsidRDefault="00A10717" w:rsidP="00A10717">
            <w:pPr>
              <w:keepNext/>
              <w:keepLines/>
              <w:spacing w:before="60" w:after="180"/>
              <w:jc w:val="center"/>
              <w:rPr>
                <w:rFonts w:ascii="Arial" w:eastAsia="等线" w:hAnsi="Arial"/>
                <w:b/>
                <w:szCs w:val="20"/>
                <w:lang w:val="en-GB" w:eastAsia="zh-CN"/>
              </w:rPr>
            </w:pPr>
            <w:r w:rsidRPr="006E580A">
              <w:rPr>
                <w:rFonts w:ascii="Arial" w:eastAsia="等线" w:hAnsi="Arial"/>
                <w:b/>
                <w:szCs w:val="20"/>
                <w:highlight w:val="green"/>
                <w:lang w:val="en-GB" w:eastAsia="zh-CN"/>
              </w:rPr>
              <w:t>Rel-17</w:t>
            </w:r>
            <w:r w:rsidRPr="006E580A">
              <w:rPr>
                <w:rFonts w:ascii="Arial" w:eastAsia="等线" w:hAnsi="Arial"/>
                <w:b/>
                <w:szCs w:val="20"/>
                <w:lang w:val="en-GB" w:eastAsia="zh-CN"/>
              </w:rPr>
              <w:t xml:space="preserve"> version of TS 38.331</w:t>
            </w:r>
          </w:p>
        </w:tc>
      </w:tr>
    </w:tbl>
    <w:p w14:paraId="224C52EB" w14:textId="77777777" w:rsidR="00A10717" w:rsidRPr="006E580A" w:rsidRDefault="00A10717" w:rsidP="00673F69">
      <w:pPr>
        <w:pStyle w:val="proposaltext"/>
      </w:pPr>
    </w:p>
    <w:tbl>
      <w:tblPr>
        <w:tblStyle w:val="a7"/>
        <w:tblW w:w="0" w:type="auto"/>
        <w:tblLook w:val="04A0" w:firstRow="1" w:lastRow="0" w:firstColumn="1" w:lastColumn="0" w:noHBand="0" w:noVBand="1"/>
      </w:tblPr>
      <w:tblGrid>
        <w:gridCol w:w="9854"/>
      </w:tblGrid>
      <w:tr w:rsidR="00E464D3" w:rsidRPr="006E580A" w14:paraId="026590A5" w14:textId="77777777" w:rsidTr="00E464D3">
        <w:trPr>
          <w:cantSplit/>
        </w:trPr>
        <w:tc>
          <w:tcPr>
            <w:tcW w:w="9854" w:type="dxa"/>
          </w:tcPr>
          <w:p w14:paraId="52FFF154" w14:textId="77777777" w:rsidR="00E464D3" w:rsidRPr="006E580A" w:rsidRDefault="00E464D3" w:rsidP="00E464D3">
            <w:pPr>
              <w:keepNext/>
              <w:keepLines/>
              <w:spacing w:before="60" w:after="180"/>
              <w:jc w:val="center"/>
              <w:rPr>
                <w:rFonts w:ascii="Arial" w:eastAsia="等线" w:hAnsi="Arial"/>
                <w:b/>
                <w:szCs w:val="20"/>
                <w:lang w:val="en-GB"/>
              </w:rPr>
            </w:pPr>
            <w:r w:rsidRPr="006E580A">
              <w:rPr>
                <w:rFonts w:ascii="Arial" w:eastAsia="等线" w:hAnsi="Arial"/>
                <w:b/>
                <w:szCs w:val="20"/>
                <w:lang w:val="en-GB"/>
              </w:rPr>
              <w:t xml:space="preserve">Table 6.3.3.1-2: Preamble formats for </w:t>
            </w:r>
            <m:oMath>
              <m:sSub>
                <m:sSubPr>
                  <m:ctrlPr>
                    <w:rPr>
                      <w:rFonts w:ascii="Cambria Math" w:eastAsia="Batang" w:hAnsi="Cambria Math"/>
                      <w:b/>
                      <w:i/>
                      <w:szCs w:val="20"/>
                      <w:lang w:val="en-GB"/>
                    </w:rPr>
                  </m:ctrlPr>
                </m:sSubPr>
                <m:e>
                  <m:r>
                    <m:rPr>
                      <m:sty m:val="bi"/>
                    </m:rPr>
                    <w:rPr>
                      <w:rFonts w:ascii="Cambria Math" w:eastAsia="Batang" w:hAnsi="Cambria Math"/>
                      <w:szCs w:val="20"/>
                      <w:lang w:val="en-GB"/>
                    </w:rPr>
                    <m:t>L</m:t>
                  </m:r>
                </m:e>
                <m:sub>
                  <m:r>
                    <m:rPr>
                      <m:nor/>
                    </m:rPr>
                    <w:rPr>
                      <w:rFonts w:ascii="Cambria Math" w:eastAsia="Batang" w:hAnsi="Cambria Math"/>
                      <w:b/>
                      <w:szCs w:val="20"/>
                      <w:lang w:val="en-GB"/>
                    </w:rPr>
                    <m:t>RA</m:t>
                  </m:r>
                </m:sub>
              </m:sSub>
              <m:r>
                <m:rPr>
                  <m:sty m:val="bi"/>
                </m:rPr>
                <w:rPr>
                  <w:rFonts w:ascii="Cambria Math" w:eastAsia="Batang" w:hAnsi="Cambria Math"/>
                  <w:szCs w:val="20"/>
                  <w:lang w:val="en-GB"/>
                </w:rPr>
                <m:t>∈</m:t>
              </m:r>
              <m:d>
                <m:dPr>
                  <m:begChr m:val="{"/>
                  <m:endChr m:val="}"/>
                  <m:ctrlPr>
                    <w:rPr>
                      <w:rFonts w:ascii="Cambria Math" w:eastAsia="Batang" w:hAnsi="Cambria Math"/>
                      <w:b/>
                      <w:i/>
                      <w:szCs w:val="20"/>
                      <w:lang w:val="en-GB"/>
                    </w:rPr>
                  </m:ctrlPr>
                </m:dPr>
                <m:e>
                  <m:r>
                    <m:rPr>
                      <m:sty m:val="bi"/>
                    </m:rPr>
                    <w:rPr>
                      <w:rFonts w:ascii="Cambria Math" w:eastAsia="Batang" w:hAnsi="Cambria Math"/>
                      <w:szCs w:val="20"/>
                      <w:lang w:val="en-GB"/>
                    </w:rPr>
                    <m:t>139, 571, 1151</m:t>
                  </m:r>
                </m:e>
              </m:d>
            </m:oMath>
            <w:r w:rsidRPr="006E580A">
              <w:rPr>
                <w:rFonts w:ascii="Arial" w:eastAsia="Batang" w:hAnsi="Arial"/>
                <w:b/>
                <w:szCs w:val="20"/>
                <w:lang w:val="en-GB"/>
              </w:rPr>
              <w:t xml:space="preserve"> and</w:t>
            </w:r>
            <w:r w:rsidRPr="006E580A">
              <w:rPr>
                <w:rFonts w:ascii="Arial" w:eastAsia="等线" w:hAnsi="Arial"/>
                <w:b/>
                <w:szCs w:val="20"/>
                <w:lang w:val="en-GB"/>
              </w:rPr>
              <w:t xml:space="preserve"> </w:t>
            </w:r>
            <m:oMath>
              <m:r>
                <m:rPr>
                  <m:sty m:val="b"/>
                </m:rPr>
                <w:rPr>
                  <w:rFonts w:ascii="Cambria Math" w:eastAsia="等线" w:hAnsi="Cambria Math"/>
                  <w:szCs w:val="20"/>
                  <w:lang w:val="en-GB"/>
                </w:rPr>
                <m:t>Δ</m:t>
              </m:r>
              <m:sSub>
                <m:sSubPr>
                  <m:ctrlPr>
                    <w:rPr>
                      <w:rFonts w:ascii="Cambria Math" w:eastAsia="Calibri" w:hAnsi="Cambria Math"/>
                      <w:b/>
                      <w:sz w:val="22"/>
                      <w:szCs w:val="22"/>
                      <w:lang w:val="en-GB"/>
                    </w:rPr>
                  </m:ctrlPr>
                </m:sSubPr>
                <m:e>
                  <m:r>
                    <m:rPr>
                      <m:sty m:val="bi"/>
                    </m:rPr>
                    <w:rPr>
                      <w:rFonts w:ascii="Cambria Math" w:eastAsia="等线" w:hAnsi="Cambria Math"/>
                      <w:szCs w:val="20"/>
                      <w:lang w:val="en-GB"/>
                    </w:rPr>
                    <m:t>f</m:t>
                  </m:r>
                </m:e>
                <m:sub>
                  <m:r>
                    <m:rPr>
                      <m:nor/>
                    </m:rPr>
                    <w:rPr>
                      <w:rFonts w:ascii="Arial" w:eastAsia="等线" w:hAnsi="Arial"/>
                      <w:b/>
                      <w:szCs w:val="20"/>
                      <w:lang w:val="en-GB"/>
                    </w:rPr>
                    <m:t>RA</m:t>
                  </m:r>
                </m:sub>
              </m:sSub>
              <m:r>
                <m:rPr>
                  <m:sty m:val="bi"/>
                </m:rPr>
                <w:rPr>
                  <w:rFonts w:ascii="Cambria Math" w:eastAsia="Batang" w:hAnsi="Cambria Math"/>
                  <w:szCs w:val="20"/>
                  <w:lang w:val="en-GB"/>
                </w:rPr>
                <m:t>=15⋅</m:t>
              </m:r>
              <m:sSup>
                <m:sSupPr>
                  <m:ctrlPr>
                    <w:rPr>
                      <w:rFonts w:ascii="Cambria Math" w:eastAsia="Batang" w:hAnsi="Cambria Math"/>
                      <w:b/>
                      <w:i/>
                      <w:szCs w:val="20"/>
                      <w:lang w:val="en-GB"/>
                    </w:rPr>
                  </m:ctrlPr>
                </m:sSupPr>
                <m:e>
                  <m:r>
                    <m:rPr>
                      <m:sty m:val="bi"/>
                    </m:rPr>
                    <w:rPr>
                      <w:rFonts w:ascii="Cambria Math" w:eastAsia="Batang" w:hAnsi="Cambria Math"/>
                      <w:szCs w:val="20"/>
                      <w:lang w:val="en-GB"/>
                    </w:rPr>
                    <m:t>2</m:t>
                  </m:r>
                </m:e>
                <m:sup>
                  <m:r>
                    <m:rPr>
                      <m:sty m:val="bi"/>
                    </m:rPr>
                    <w:rPr>
                      <w:rFonts w:ascii="Cambria Math" w:eastAsia="Batang" w:hAnsi="Cambria Math"/>
                      <w:szCs w:val="20"/>
                      <w:lang w:val="en-GB"/>
                    </w:rPr>
                    <m:t>μ</m:t>
                  </m:r>
                </m:sup>
              </m:sSup>
            </m:oMath>
            <w:r w:rsidRPr="006E580A">
              <w:rPr>
                <w:rFonts w:ascii="Arial" w:eastAsia="Batang" w:hAnsi="Arial"/>
                <w:b/>
                <w:szCs w:val="20"/>
                <w:lang w:val="en-GB"/>
              </w:rPr>
              <w:t xml:space="preserve"> kHz</w:t>
            </w:r>
            <w:r w:rsidRPr="006E580A">
              <w:rPr>
                <w:rFonts w:ascii="Arial" w:eastAsia="等线" w:hAnsi="Arial"/>
                <w:b/>
                <w:szCs w:val="20"/>
                <w:lang w:val="en-GB"/>
              </w:rPr>
              <w:t xml:space="preserve"> </w:t>
            </w:r>
            <w:proofErr w:type="gramStart"/>
            <w:r w:rsidRPr="006E580A">
              <w:rPr>
                <w:rFonts w:ascii="Arial" w:eastAsia="等线" w:hAnsi="Arial"/>
                <w:b/>
                <w:szCs w:val="20"/>
                <w:lang w:val="en-GB"/>
              </w:rPr>
              <w:t xml:space="preserve">where </w:t>
            </w:r>
            <w:proofErr w:type="gramEnd"/>
            <m:oMath>
              <m:r>
                <m:rPr>
                  <m:sty m:val="bi"/>
                </m:rPr>
                <w:rPr>
                  <w:rFonts w:ascii="Cambria Math" w:eastAsia="Batang" w:hAnsi="Cambria Math"/>
                  <w:szCs w:val="20"/>
                  <w:lang w:val="en-GB"/>
                </w:rPr>
                <m:t>μ∈</m:t>
              </m:r>
              <m:d>
                <m:dPr>
                  <m:begChr m:val="{"/>
                  <m:endChr m:val="}"/>
                  <m:ctrlPr>
                    <w:rPr>
                      <w:rFonts w:ascii="Cambria Math" w:eastAsia="Batang" w:hAnsi="Cambria Math"/>
                      <w:i/>
                      <w:sz w:val="18"/>
                      <w:szCs w:val="20"/>
                      <w:lang w:val="en-GB"/>
                    </w:rPr>
                  </m:ctrlPr>
                </m:dPr>
                <m:e>
                  <m:r>
                    <m:rPr>
                      <m:sty m:val="bi"/>
                    </m:rPr>
                    <w:rPr>
                      <w:rFonts w:ascii="Cambria Math" w:eastAsia="Batang" w:hAnsi="Cambria Math"/>
                      <w:szCs w:val="20"/>
                      <w:lang w:val="en-GB"/>
                    </w:rPr>
                    <m:t>0,1,2,3,</m:t>
                  </m:r>
                  <m:r>
                    <m:rPr>
                      <m:sty m:val="bi"/>
                    </m:rPr>
                    <w:rPr>
                      <w:rFonts w:ascii="Cambria Math" w:eastAsia="Batang" w:hAnsi="Cambria Math"/>
                      <w:szCs w:val="20"/>
                      <w:highlight w:val="green"/>
                      <w:lang w:val="en-GB"/>
                    </w:rPr>
                    <m:t>5,6</m:t>
                  </m:r>
                </m:e>
              </m:d>
            </m:oMath>
            <w:r w:rsidRPr="006E580A">
              <w:rPr>
                <w:rFonts w:ascii="Arial" w:eastAsia="等线" w:hAnsi="Arial"/>
                <w:b/>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499"/>
              <w:gridCol w:w="800"/>
              <w:gridCol w:w="975"/>
              <w:gridCol w:w="1548"/>
              <w:gridCol w:w="1513"/>
              <w:gridCol w:w="1262"/>
              <w:gridCol w:w="1194"/>
            </w:tblGrid>
            <w:tr w:rsidR="00E464D3" w:rsidRPr="006E580A" w14:paraId="1659AEB9" w14:textId="77777777" w:rsidTr="00B922CF">
              <w:trPr>
                <w:jc w:val="center"/>
              </w:trPr>
              <w:tc>
                <w:tcPr>
                  <w:tcW w:w="846" w:type="dxa"/>
                  <w:vMerge w:val="restart"/>
                  <w:shd w:val="clear" w:color="auto" w:fill="auto"/>
                </w:tcPr>
                <w:p w14:paraId="3FD9F9C2" w14:textId="77777777" w:rsidR="00E464D3" w:rsidRPr="006E580A" w:rsidRDefault="00E464D3" w:rsidP="00E464D3">
                  <w:pPr>
                    <w:keepNext/>
                    <w:keepLines/>
                    <w:jc w:val="center"/>
                    <w:rPr>
                      <w:rFonts w:ascii="Arial" w:eastAsia="Batang" w:hAnsi="Arial"/>
                      <w:b/>
                      <w:sz w:val="18"/>
                      <w:szCs w:val="20"/>
                      <w:lang w:val="en-GB"/>
                    </w:rPr>
                  </w:pPr>
                  <w:bookmarkStart w:id="6" w:name="MCCQCTEMPBM_00000027"/>
                  <w:r w:rsidRPr="006E580A">
                    <w:rPr>
                      <w:rFonts w:ascii="Arial" w:eastAsia="Batang" w:hAnsi="Arial"/>
                      <w:b/>
                      <w:sz w:val="18"/>
                      <w:szCs w:val="20"/>
                      <w:lang w:val="en-GB"/>
                    </w:rPr>
                    <w:t>Format</w:t>
                  </w:r>
                </w:p>
              </w:tc>
              <w:tc>
                <w:tcPr>
                  <w:tcW w:w="2824" w:type="dxa"/>
                  <w:gridSpan w:val="3"/>
                  <w:tcBorders>
                    <w:bottom w:val="nil"/>
                  </w:tcBorders>
                </w:tcPr>
                <w:p w14:paraId="284F63F1" w14:textId="77777777" w:rsidR="00E464D3" w:rsidRPr="006E580A" w:rsidRDefault="00E464D3" w:rsidP="00E464D3">
                  <w:pPr>
                    <w:keepNext/>
                    <w:keepLines/>
                    <w:jc w:val="center"/>
                    <w:rPr>
                      <w:rFonts w:ascii="Arial" w:eastAsia="等线" w:hAnsi="Arial"/>
                      <w:b/>
                      <w:sz w:val="18"/>
                      <w:szCs w:val="20"/>
                      <w:lang w:val="en-GB"/>
                    </w:rPr>
                  </w:pPr>
                  <w:r w:rsidRPr="006E580A">
                    <w:rPr>
                      <w:rFonts w:ascii="Arial" w:eastAsia="Batang" w:hAnsi="Arial"/>
                      <w:b/>
                      <w:position w:val="-10"/>
                      <w:sz w:val="18"/>
                      <w:szCs w:val="20"/>
                      <w:lang w:val="en-GB"/>
                    </w:rPr>
                    <w:object w:dxaOrig="400" w:dyaOrig="300" w14:anchorId="54E662A6">
                      <v:shape id="_x0000_i1093" type="#_x0000_t75" style="width:22.4pt;height:14.4pt" o:ole="">
                        <v:imagedata r:id="rId11" o:title=""/>
                      </v:shape>
                      <o:OLEObject Type="Embed" ProgID="Equation.3" ShapeID="_x0000_i1093" DrawAspect="Content" ObjectID="_1784730435" r:id="rId103"/>
                    </w:object>
                  </w:r>
                </w:p>
              </w:tc>
              <w:tc>
                <w:tcPr>
                  <w:tcW w:w="1829" w:type="dxa"/>
                  <w:vMerge w:val="restart"/>
                </w:tcPr>
                <w:p w14:paraId="08B9CD93" w14:textId="77777777" w:rsidR="00E464D3" w:rsidRPr="006E580A" w:rsidRDefault="00E464D3" w:rsidP="00E464D3">
                  <w:pPr>
                    <w:keepNext/>
                    <w:keepLines/>
                    <w:jc w:val="center"/>
                    <w:rPr>
                      <w:rFonts w:ascii="Arial" w:eastAsia="等线" w:hAnsi="Arial"/>
                      <w:b/>
                      <w:sz w:val="18"/>
                      <w:szCs w:val="20"/>
                      <w:lang w:val="en-GB"/>
                    </w:rPr>
                  </w:pPr>
                  <m:oMathPara>
                    <m:oMath>
                      <m:r>
                        <m:rPr>
                          <m:sty m:val="b"/>
                        </m:rPr>
                        <w:rPr>
                          <w:rFonts w:ascii="Cambria Math" w:eastAsia="等线" w:hAnsi="Cambria Math"/>
                          <w:sz w:val="18"/>
                          <w:szCs w:val="20"/>
                          <w:lang w:val="en-GB"/>
                        </w:rPr>
                        <m:t>Δ</m:t>
                      </m:r>
                      <m:sSub>
                        <m:sSubPr>
                          <m:ctrlPr>
                            <w:rPr>
                              <w:rFonts w:ascii="Cambria Math" w:eastAsia="Calibri" w:hAnsi="Cambria Math"/>
                              <w:b/>
                              <w:sz w:val="22"/>
                              <w:szCs w:val="22"/>
                              <w:lang w:val="en-GB"/>
                            </w:rPr>
                          </m:ctrlPr>
                        </m:sSubPr>
                        <m:e>
                          <m:r>
                            <m:rPr>
                              <m:sty m:val="bi"/>
                            </m:rPr>
                            <w:rPr>
                              <w:rFonts w:ascii="Cambria Math" w:eastAsia="等线" w:hAnsi="Cambria Math"/>
                              <w:sz w:val="18"/>
                              <w:szCs w:val="20"/>
                              <w:lang w:val="en-GB"/>
                            </w:rPr>
                            <m:t>f</m:t>
                          </m:r>
                        </m:e>
                        <m:sub>
                          <m:r>
                            <m:rPr>
                              <m:nor/>
                            </m:rPr>
                            <w:rPr>
                              <w:rFonts w:ascii="Arial" w:eastAsia="等线" w:hAnsi="Arial"/>
                              <w:b/>
                              <w:sz w:val="18"/>
                              <w:szCs w:val="20"/>
                              <w:lang w:val="en-GB"/>
                            </w:rPr>
                            <m:t>RA</m:t>
                          </m:r>
                        </m:sub>
                      </m:sSub>
                    </m:oMath>
                  </m:oMathPara>
                </w:p>
              </w:tc>
              <w:tc>
                <w:tcPr>
                  <w:tcW w:w="1507" w:type="dxa"/>
                  <w:vMerge w:val="restart"/>
                  <w:shd w:val="clear" w:color="auto" w:fill="auto"/>
                </w:tcPr>
                <w:p w14:paraId="5B103CA5" w14:textId="77777777" w:rsidR="00E464D3" w:rsidRPr="006E580A" w:rsidRDefault="00E464D3" w:rsidP="00E464D3">
                  <w:pPr>
                    <w:keepNext/>
                    <w:keepLines/>
                    <w:jc w:val="center"/>
                    <w:rPr>
                      <w:rFonts w:ascii="Arial" w:eastAsia="等线" w:hAnsi="Arial"/>
                      <w:b/>
                      <w:sz w:val="18"/>
                      <w:szCs w:val="20"/>
                      <w:lang w:val="en-GB"/>
                    </w:rPr>
                  </w:pPr>
                  <w:r w:rsidRPr="006E580A">
                    <w:rPr>
                      <w:rFonts w:ascii="Arial" w:eastAsia="等线" w:hAnsi="Arial"/>
                      <w:b/>
                      <w:position w:val="-10"/>
                      <w:sz w:val="18"/>
                      <w:szCs w:val="20"/>
                      <w:lang w:val="en-GB"/>
                    </w:rPr>
                    <w:object w:dxaOrig="320" w:dyaOrig="300" w14:anchorId="25635019">
                      <v:shape id="_x0000_i1094" type="#_x0000_t75" style="width:14.4pt;height:14.4pt" o:ole="">
                        <v:imagedata r:id="rId25" o:title=""/>
                      </v:shape>
                      <o:OLEObject Type="Embed" ProgID="Equation.3" ShapeID="_x0000_i1094" DrawAspect="Content" ObjectID="_1784730436" r:id="rId104"/>
                    </w:object>
                  </w:r>
                </w:p>
              </w:tc>
              <w:tc>
                <w:tcPr>
                  <w:tcW w:w="1294" w:type="dxa"/>
                  <w:vMerge w:val="restart"/>
                  <w:shd w:val="clear" w:color="auto" w:fill="auto"/>
                </w:tcPr>
                <w:p w14:paraId="18F36148" w14:textId="77777777" w:rsidR="00E464D3" w:rsidRPr="006E580A" w:rsidRDefault="00E464D3" w:rsidP="00E464D3">
                  <w:pPr>
                    <w:keepNext/>
                    <w:keepLines/>
                    <w:jc w:val="center"/>
                    <w:rPr>
                      <w:rFonts w:ascii="Arial" w:eastAsia="等线" w:hAnsi="Arial"/>
                      <w:b/>
                      <w:sz w:val="18"/>
                      <w:szCs w:val="20"/>
                      <w:lang w:val="en-GB"/>
                    </w:rPr>
                  </w:pPr>
                  <w:r w:rsidRPr="006E580A">
                    <w:rPr>
                      <w:rFonts w:ascii="Arial" w:eastAsia="等线" w:hAnsi="Arial"/>
                      <w:b/>
                      <w:position w:val="-10"/>
                      <w:sz w:val="18"/>
                      <w:szCs w:val="20"/>
                      <w:lang w:val="en-GB"/>
                    </w:rPr>
                    <w:object w:dxaOrig="460" w:dyaOrig="340" w14:anchorId="6E04A818">
                      <v:shape id="_x0000_i1095" type="#_x0000_t75" style="width:22pt;height:14pt" o:ole="">
                        <v:imagedata r:id="rId17" o:title=""/>
                      </v:shape>
                      <o:OLEObject Type="Embed" ProgID="Equation.3" ShapeID="_x0000_i1095" DrawAspect="Content" ObjectID="_1784730437" r:id="rId105"/>
                    </w:object>
                  </w:r>
                </w:p>
              </w:tc>
              <w:tc>
                <w:tcPr>
                  <w:tcW w:w="1331" w:type="dxa"/>
                  <w:vMerge w:val="restart"/>
                </w:tcPr>
                <w:p w14:paraId="4BE7CABE" w14:textId="77777777" w:rsidR="00E464D3" w:rsidRPr="006E580A" w:rsidRDefault="00E464D3" w:rsidP="00E464D3">
                  <w:pPr>
                    <w:keepNext/>
                    <w:keepLines/>
                    <w:jc w:val="center"/>
                    <w:rPr>
                      <w:rFonts w:ascii="Arial" w:eastAsia="等线" w:hAnsi="Arial"/>
                      <w:b/>
                      <w:sz w:val="18"/>
                      <w:szCs w:val="20"/>
                      <w:lang w:val="en-GB"/>
                    </w:rPr>
                  </w:pPr>
                  <w:r w:rsidRPr="006E580A">
                    <w:rPr>
                      <w:rFonts w:ascii="Arial" w:eastAsia="Batang" w:hAnsi="Arial"/>
                      <w:b/>
                      <w:sz w:val="18"/>
                      <w:szCs w:val="20"/>
                      <w:lang w:val="en-GB"/>
                    </w:rPr>
                    <w:t>Support for restricted sets</w:t>
                  </w:r>
                </w:p>
              </w:tc>
            </w:tr>
            <w:tr w:rsidR="00E464D3" w:rsidRPr="006E580A" w14:paraId="7F265D99" w14:textId="77777777" w:rsidTr="00B922CF">
              <w:trPr>
                <w:jc w:val="center"/>
              </w:trPr>
              <w:tc>
                <w:tcPr>
                  <w:tcW w:w="846" w:type="dxa"/>
                  <w:vMerge/>
                  <w:shd w:val="clear" w:color="auto" w:fill="auto"/>
                </w:tcPr>
                <w:p w14:paraId="09909E91" w14:textId="77777777" w:rsidR="00E464D3" w:rsidRPr="006E580A" w:rsidRDefault="00E464D3" w:rsidP="00E464D3">
                  <w:pPr>
                    <w:keepNext/>
                    <w:keepLines/>
                    <w:jc w:val="center"/>
                    <w:rPr>
                      <w:rFonts w:ascii="Arial" w:eastAsia="Batang" w:hAnsi="Arial"/>
                      <w:b/>
                      <w:sz w:val="18"/>
                      <w:szCs w:val="20"/>
                      <w:lang w:val="en-GB"/>
                    </w:rPr>
                  </w:pPr>
                </w:p>
              </w:tc>
              <w:tc>
                <w:tcPr>
                  <w:tcW w:w="1412" w:type="dxa"/>
                  <w:tcBorders>
                    <w:top w:val="nil"/>
                  </w:tcBorders>
                  <w:vAlign w:val="center"/>
                </w:tcPr>
                <w:p w14:paraId="0C1FCC5D" w14:textId="77777777" w:rsidR="00E464D3" w:rsidRPr="006E580A" w:rsidRDefault="00E464D3" w:rsidP="00E464D3">
                  <w:pPr>
                    <w:keepNext/>
                    <w:keepLines/>
                    <w:jc w:val="center"/>
                    <w:rPr>
                      <w:rFonts w:ascii="Arial" w:eastAsia="Batang" w:hAnsi="Arial"/>
                      <w:b/>
                      <w:sz w:val="18"/>
                      <w:szCs w:val="20"/>
                      <w:lang w:val="en-GB"/>
                    </w:rPr>
                  </w:pPr>
                  <m:oMathPara>
                    <m:oMath>
                      <m:r>
                        <m:rPr>
                          <m:sty m:val="bi"/>
                        </m:rPr>
                        <w:rPr>
                          <w:rFonts w:ascii="Cambria Math" w:eastAsia="Batang" w:hAnsi="Cambria Math"/>
                          <w:sz w:val="18"/>
                          <w:szCs w:val="20"/>
                          <w:lang w:val="en-GB"/>
                        </w:rPr>
                        <m:t>μ∈</m:t>
                      </m:r>
                      <m:d>
                        <m:dPr>
                          <m:begChr m:val="{"/>
                          <m:endChr m:val="}"/>
                          <m:ctrlPr>
                            <w:rPr>
                              <w:rFonts w:ascii="Cambria Math" w:eastAsia="Batang" w:hAnsi="Cambria Math"/>
                              <w:i/>
                              <w:sz w:val="18"/>
                              <w:szCs w:val="20"/>
                              <w:lang w:val="en-GB"/>
                            </w:rPr>
                          </m:ctrlPr>
                        </m:dPr>
                        <m:e>
                          <m:r>
                            <m:rPr>
                              <m:sty m:val="bi"/>
                            </m:rPr>
                            <w:rPr>
                              <w:rFonts w:ascii="Cambria Math" w:eastAsia="Batang" w:hAnsi="Cambria Math"/>
                              <w:sz w:val="18"/>
                              <w:szCs w:val="20"/>
                              <w:lang w:val="en-GB"/>
                            </w:rPr>
                            <m:t>0,1,2,3,</m:t>
                          </m:r>
                          <m:r>
                            <m:rPr>
                              <m:sty m:val="bi"/>
                            </m:rPr>
                            <w:rPr>
                              <w:rFonts w:ascii="Cambria Math" w:eastAsia="Batang" w:hAnsi="Cambria Math"/>
                              <w:sz w:val="18"/>
                              <w:szCs w:val="20"/>
                              <w:highlight w:val="green"/>
                              <w:lang w:val="en-GB"/>
                            </w:rPr>
                            <m:t>5,6</m:t>
                          </m:r>
                        </m:e>
                      </m:d>
                    </m:oMath>
                  </m:oMathPara>
                </w:p>
              </w:tc>
              <w:tc>
                <w:tcPr>
                  <w:tcW w:w="707" w:type="dxa"/>
                  <w:tcBorders>
                    <w:top w:val="nil"/>
                  </w:tcBorders>
                  <w:vAlign w:val="center"/>
                </w:tcPr>
                <w:p w14:paraId="3AEFBB4A" w14:textId="77777777" w:rsidR="00E464D3" w:rsidRPr="006E580A" w:rsidRDefault="00E464D3" w:rsidP="00E464D3">
                  <w:pPr>
                    <w:keepNext/>
                    <w:keepLines/>
                    <w:jc w:val="center"/>
                    <w:rPr>
                      <w:rFonts w:ascii="Arial" w:eastAsia="等线" w:hAnsi="Arial"/>
                      <w:b/>
                      <w:sz w:val="18"/>
                      <w:szCs w:val="20"/>
                      <w:lang w:val="en-GB"/>
                    </w:rPr>
                  </w:pPr>
                  <m:oMathPara>
                    <m:oMath>
                      <m:r>
                        <m:rPr>
                          <m:sty m:val="bi"/>
                        </m:rPr>
                        <w:rPr>
                          <w:rFonts w:ascii="Cambria Math" w:eastAsia="Batang" w:hAnsi="Cambria Math"/>
                          <w:sz w:val="18"/>
                          <w:szCs w:val="20"/>
                          <w:lang w:val="en-GB"/>
                        </w:rPr>
                        <m:t>μ∈</m:t>
                      </m:r>
                      <m:d>
                        <m:dPr>
                          <m:begChr m:val="{"/>
                          <m:endChr m:val="}"/>
                          <m:ctrlPr>
                            <w:rPr>
                              <w:rFonts w:ascii="Cambria Math" w:eastAsia="Batang" w:hAnsi="Cambria Math"/>
                              <w:i/>
                              <w:sz w:val="18"/>
                              <w:szCs w:val="20"/>
                              <w:lang w:val="en-GB"/>
                            </w:rPr>
                          </m:ctrlPr>
                        </m:dPr>
                        <m:e>
                          <m:r>
                            <m:rPr>
                              <m:sty m:val="bi"/>
                            </m:rPr>
                            <w:rPr>
                              <w:rFonts w:ascii="Cambria Math" w:eastAsia="Batang" w:hAnsi="Cambria Math"/>
                              <w:sz w:val="18"/>
                              <w:szCs w:val="20"/>
                              <w:lang w:val="en-GB"/>
                            </w:rPr>
                            <m:t>0,</m:t>
                          </m:r>
                          <m:r>
                            <m:rPr>
                              <m:sty m:val="bi"/>
                            </m:rPr>
                            <w:rPr>
                              <w:rFonts w:ascii="Cambria Math" w:eastAsia="Batang" w:hAnsi="Cambria Math"/>
                              <w:sz w:val="18"/>
                              <w:szCs w:val="20"/>
                              <w:highlight w:val="green"/>
                              <w:lang w:val="en-GB"/>
                            </w:rPr>
                            <m:t>3</m:t>
                          </m:r>
                        </m:e>
                      </m:d>
                    </m:oMath>
                  </m:oMathPara>
                </w:p>
              </w:tc>
              <w:tc>
                <w:tcPr>
                  <w:tcW w:w="705" w:type="dxa"/>
                  <w:tcBorders>
                    <w:top w:val="nil"/>
                  </w:tcBorders>
                  <w:vAlign w:val="center"/>
                </w:tcPr>
                <w:p w14:paraId="19F0E5DE" w14:textId="77777777" w:rsidR="00E464D3" w:rsidRPr="006E580A" w:rsidRDefault="00E464D3" w:rsidP="00E464D3">
                  <w:pPr>
                    <w:keepNext/>
                    <w:keepLines/>
                    <w:jc w:val="center"/>
                    <w:rPr>
                      <w:rFonts w:ascii="Arial" w:eastAsia="等线" w:hAnsi="Arial"/>
                      <w:b/>
                      <w:sz w:val="18"/>
                      <w:szCs w:val="20"/>
                      <w:lang w:val="en-GB"/>
                    </w:rPr>
                  </w:pPr>
                  <m:oMathPara>
                    <m:oMath>
                      <m:r>
                        <m:rPr>
                          <m:sty m:val="bi"/>
                        </m:rPr>
                        <w:rPr>
                          <w:rFonts w:ascii="Cambria Math" w:eastAsia="Batang" w:hAnsi="Cambria Math"/>
                          <w:sz w:val="18"/>
                          <w:szCs w:val="20"/>
                          <w:lang w:val="en-GB"/>
                        </w:rPr>
                        <m:t>μ∈</m:t>
                      </m:r>
                      <m:d>
                        <m:dPr>
                          <m:begChr m:val="{"/>
                          <m:endChr m:val="}"/>
                          <m:ctrlPr>
                            <w:rPr>
                              <w:rFonts w:ascii="Cambria Math" w:eastAsia="Batang" w:hAnsi="Cambria Math"/>
                              <w:i/>
                              <w:sz w:val="18"/>
                              <w:szCs w:val="20"/>
                              <w:lang w:val="en-GB"/>
                            </w:rPr>
                          </m:ctrlPr>
                        </m:dPr>
                        <m:e>
                          <m:r>
                            <m:rPr>
                              <m:sty m:val="bi"/>
                            </m:rPr>
                            <w:rPr>
                              <w:rFonts w:ascii="Cambria Math" w:eastAsia="Batang" w:hAnsi="Cambria Math"/>
                              <w:sz w:val="18"/>
                              <w:szCs w:val="20"/>
                              <w:lang w:val="en-GB"/>
                            </w:rPr>
                            <m:t>1,</m:t>
                          </m:r>
                          <m:r>
                            <m:rPr>
                              <m:sty m:val="bi"/>
                            </m:rPr>
                            <w:rPr>
                              <w:rFonts w:ascii="Cambria Math" w:eastAsia="Batang" w:hAnsi="Cambria Math"/>
                              <w:sz w:val="18"/>
                              <w:szCs w:val="20"/>
                              <w:highlight w:val="green"/>
                              <w:lang w:val="en-GB"/>
                            </w:rPr>
                            <m:t>3, 5</m:t>
                          </m:r>
                        </m:e>
                      </m:d>
                    </m:oMath>
                  </m:oMathPara>
                </w:p>
              </w:tc>
              <w:tc>
                <w:tcPr>
                  <w:tcW w:w="1829" w:type="dxa"/>
                  <w:vMerge/>
                </w:tcPr>
                <w:p w14:paraId="49AF4346" w14:textId="77777777" w:rsidR="00E464D3" w:rsidRPr="006E580A" w:rsidRDefault="00E464D3" w:rsidP="00E464D3">
                  <w:pPr>
                    <w:keepNext/>
                    <w:keepLines/>
                    <w:jc w:val="center"/>
                    <w:rPr>
                      <w:rFonts w:ascii="Arial" w:eastAsia="等线" w:hAnsi="Arial"/>
                      <w:b/>
                      <w:sz w:val="18"/>
                      <w:szCs w:val="20"/>
                      <w:lang w:val="en-GB"/>
                    </w:rPr>
                  </w:pPr>
                </w:p>
              </w:tc>
              <w:tc>
                <w:tcPr>
                  <w:tcW w:w="1507" w:type="dxa"/>
                  <w:vMerge/>
                  <w:shd w:val="clear" w:color="auto" w:fill="auto"/>
                </w:tcPr>
                <w:p w14:paraId="63B4B529" w14:textId="77777777" w:rsidR="00E464D3" w:rsidRPr="006E580A" w:rsidRDefault="00E464D3" w:rsidP="00E464D3">
                  <w:pPr>
                    <w:keepNext/>
                    <w:keepLines/>
                    <w:jc w:val="center"/>
                    <w:rPr>
                      <w:rFonts w:ascii="Arial" w:eastAsia="等线" w:hAnsi="Arial"/>
                      <w:b/>
                      <w:sz w:val="18"/>
                      <w:szCs w:val="20"/>
                      <w:lang w:val="en-GB"/>
                    </w:rPr>
                  </w:pPr>
                </w:p>
              </w:tc>
              <w:tc>
                <w:tcPr>
                  <w:tcW w:w="1294" w:type="dxa"/>
                  <w:vMerge/>
                  <w:shd w:val="clear" w:color="auto" w:fill="auto"/>
                </w:tcPr>
                <w:p w14:paraId="2696D2D8" w14:textId="77777777" w:rsidR="00E464D3" w:rsidRPr="006E580A" w:rsidRDefault="00E464D3" w:rsidP="00E464D3">
                  <w:pPr>
                    <w:keepNext/>
                    <w:keepLines/>
                    <w:jc w:val="center"/>
                    <w:rPr>
                      <w:rFonts w:ascii="Arial" w:eastAsia="等线" w:hAnsi="Arial"/>
                      <w:b/>
                      <w:sz w:val="18"/>
                      <w:szCs w:val="20"/>
                      <w:lang w:val="en-GB"/>
                    </w:rPr>
                  </w:pPr>
                </w:p>
              </w:tc>
              <w:tc>
                <w:tcPr>
                  <w:tcW w:w="1331" w:type="dxa"/>
                  <w:vMerge/>
                </w:tcPr>
                <w:p w14:paraId="03235FFF" w14:textId="77777777" w:rsidR="00E464D3" w:rsidRPr="006E580A" w:rsidRDefault="00E464D3" w:rsidP="00E464D3">
                  <w:pPr>
                    <w:keepNext/>
                    <w:keepLines/>
                    <w:jc w:val="center"/>
                    <w:rPr>
                      <w:rFonts w:ascii="Arial" w:eastAsia="Batang" w:hAnsi="Arial"/>
                      <w:b/>
                      <w:sz w:val="18"/>
                      <w:szCs w:val="20"/>
                      <w:lang w:val="en-GB"/>
                    </w:rPr>
                  </w:pPr>
                </w:p>
              </w:tc>
            </w:tr>
            <w:tr w:rsidR="00E464D3" w:rsidRPr="006E580A" w14:paraId="0FD09CFA" w14:textId="77777777" w:rsidTr="00B922CF">
              <w:trPr>
                <w:jc w:val="center"/>
              </w:trPr>
              <w:tc>
                <w:tcPr>
                  <w:tcW w:w="846" w:type="dxa"/>
                  <w:shd w:val="clear" w:color="auto" w:fill="auto"/>
                  <w:vAlign w:val="center"/>
                </w:tcPr>
                <w:p w14:paraId="7DE1BDFA"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A1</w:t>
                  </w:r>
                </w:p>
              </w:tc>
              <w:tc>
                <w:tcPr>
                  <w:tcW w:w="1412" w:type="dxa"/>
                  <w:vAlign w:val="center"/>
                </w:tcPr>
                <w:p w14:paraId="58421947"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707" w:type="dxa"/>
                  <w:vAlign w:val="center"/>
                </w:tcPr>
                <w:p w14:paraId="7AD0A390"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1151</w:t>
                  </w:r>
                </w:p>
              </w:tc>
              <w:tc>
                <w:tcPr>
                  <w:tcW w:w="705" w:type="dxa"/>
                  <w:vAlign w:val="center"/>
                </w:tcPr>
                <w:p w14:paraId="311FC54C"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571</w:t>
                  </w:r>
                </w:p>
              </w:tc>
              <w:tc>
                <w:tcPr>
                  <w:tcW w:w="1829" w:type="dxa"/>
                  <w:vAlign w:val="center"/>
                </w:tcPr>
                <w:p w14:paraId="2AE0C35C"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43B198D4">
                      <v:shape id="_x0000_i1096" type="#_x0000_t75" style="width:50.4pt;height:14.4pt" o:ole="">
                        <v:imagedata r:id="rId28" o:title=""/>
                      </v:shape>
                      <o:OLEObject Type="Embed" ProgID="Equation.3" ShapeID="_x0000_i1096" DrawAspect="Content" ObjectID="_1784730438" r:id="rId106"/>
                    </w:object>
                  </w:r>
                </w:p>
              </w:tc>
              <w:tc>
                <w:tcPr>
                  <w:tcW w:w="1507" w:type="dxa"/>
                  <w:shd w:val="clear" w:color="auto" w:fill="auto"/>
                  <w:vAlign w:val="center"/>
                </w:tcPr>
                <w:p w14:paraId="0BB37698"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200" w:dyaOrig="300" w14:anchorId="0F40DD74">
                      <v:shape id="_x0000_i1097" type="#_x0000_t75" style="width:58.4pt;height:14.4pt" o:ole="">
                        <v:imagedata r:id="rId30" o:title=""/>
                      </v:shape>
                      <o:OLEObject Type="Embed" ProgID="Equation.3" ShapeID="_x0000_i1097" DrawAspect="Content" ObjectID="_1784730439" r:id="rId107"/>
                    </w:object>
                  </w:r>
                </w:p>
              </w:tc>
              <w:tc>
                <w:tcPr>
                  <w:tcW w:w="1294" w:type="dxa"/>
                  <w:shd w:val="clear" w:color="auto" w:fill="auto"/>
                  <w:vAlign w:val="center"/>
                </w:tcPr>
                <w:p w14:paraId="7ED95458"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900" w:dyaOrig="300" w14:anchorId="467C55DA">
                      <v:shape id="_x0000_i1098" type="#_x0000_t75" style="width:43.6pt;height:14.4pt" o:ole="">
                        <v:imagedata r:id="rId32" o:title=""/>
                      </v:shape>
                      <o:OLEObject Type="Embed" ProgID="Equation.3" ShapeID="_x0000_i1098" DrawAspect="Content" ObjectID="_1784730440" r:id="rId108"/>
                    </w:object>
                  </w:r>
                </w:p>
              </w:tc>
              <w:tc>
                <w:tcPr>
                  <w:tcW w:w="1331" w:type="dxa"/>
                  <w:vAlign w:val="center"/>
                </w:tcPr>
                <w:p w14:paraId="7285BDD6"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E464D3" w:rsidRPr="006E580A" w14:paraId="06DCB47A" w14:textId="77777777" w:rsidTr="00B922CF">
              <w:trPr>
                <w:jc w:val="center"/>
              </w:trPr>
              <w:tc>
                <w:tcPr>
                  <w:tcW w:w="846" w:type="dxa"/>
                  <w:shd w:val="clear" w:color="auto" w:fill="auto"/>
                  <w:vAlign w:val="center"/>
                </w:tcPr>
                <w:p w14:paraId="5122DB64"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A2</w:t>
                  </w:r>
                </w:p>
              </w:tc>
              <w:tc>
                <w:tcPr>
                  <w:tcW w:w="1412" w:type="dxa"/>
                  <w:vAlign w:val="center"/>
                </w:tcPr>
                <w:p w14:paraId="41476A7D"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707" w:type="dxa"/>
                  <w:vAlign w:val="center"/>
                </w:tcPr>
                <w:p w14:paraId="6BCD0B1C"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1151</w:t>
                  </w:r>
                </w:p>
              </w:tc>
              <w:tc>
                <w:tcPr>
                  <w:tcW w:w="705" w:type="dxa"/>
                  <w:vAlign w:val="center"/>
                </w:tcPr>
                <w:p w14:paraId="343018E0"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571</w:t>
                  </w:r>
                </w:p>
              </w:tc>
              <w:tc>
                <w:tcPr>
                  <w:tcW w:w="1829" w:type="dxa"/>
                  <w:vAlign w:val="center"/>
                </w:tcPr>
                <w:p w14:paraId="34370BD6"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2AF65434">
                      <v:shape id="_x0000_i1099" type="#_x0000_t75" style="width:50.4pt;height:14.4pt" o:ole="">
                        <v:imagedata r:id="rId28" o:title=""/>
                      </v:shape>
                      <o:OLEObject Type="Embed" ProgID="Equation.3" ShapeID="_x0000_i1099" DrawAspect="Content" ObjectID="_1784730441" r:id="rId109"/>
                    </w:object>
                  </w:r>
                </w:p>
              </w:tc>
              <w:tc>
                <w:tcPr>
                  <w:tcW w:w="1507" w:type="dxa"/>
                  <w:shd w:val="clear" w:color="auto" w:fill="auto"/>
                  <w:vAlign w:val="center"/>
                </w:tcPr>
                <w:p w14:paraId="3ECDEF01"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200" w:dyaOrig="300" w14:anchorId="470917B9">
                      <v:shape id="_x0000_i1100" type="#_x0000_t75" style="width:58.4pt;height:14.4pt" o:ole="">
                        <v:imagedata r:id="rId35" o:title=""/>
                      </v:shape>
                      <o:OLEObject Type="Embed" ProgID="Equation.3" ShapeID="_x0000_i1100" DrawAspect="Content" ObjectID="_1784730442" r:id="rId110"/>
                    </w:object>
                  </w:r>
                </w:p>
              </w:tc>
              <w:tc>
                <w:tcPr>
                  <w:tcW w:w="1294" w:type="dxa"/>
                  <w:shd w:val="clear" w:color="auto" w:fill="auto"/>
                  <w:vAlign w:val="center"/>
                </w:tcPr>
                <w:p w14:paraId="7D56C02B"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880" w:dyaOrig="300" w14:anchorId="42DFDCF6">
                      <v:shape id="_x0000_i1101" type="#_x0000_t75" style="width:44.4pt;height:14.4pt" o:ole="">
                        <v:imagedata r:id="rId37" o:title=""/>
                      </v:shape>
                      <o:OLEObject Type="Embed" ProgID="Equation.3" ShapeID="_x0000_i1101" DrawAspect="Content" ObjectID="_1784730443" r:id="rId111"/>
                    </w:object>
                  </w:r>
                </w:p>
              </w:tc>
              <w:tc>
                <w:tcPr>
                  <w:tcW w:w="1331" w:type="dxa"/>
                  <w:vAlign w:val="center"/>
                </w:tcPr>
                <w:p w14:paraId="0417246A"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E464D3" w:rsidRPr="006E580A" w14:paraId="44A2324A" w14:textId="77777777" w:rsidTr="00B922CF">
              <w:trPr>
                <w:jc w:val="center"/>
              </w:trPr>
              <w:tc>
                <w:tcPr>
                  <w:tcW w:w="846" w:type="dxa"/>
                  <w:shd w:val="clear" w:color="auto" w:fill="auto"/>
                  <w:vAlign w:val="center"/>
                </w:tcPr>
                <w:p w14:paraId="5C04681D"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A3</w:t>
                  </w:r>
                </w:p>
              </w:tc>
              <w:tc>
                <w:tcPr>
                  <w:tcW w:w="1412" w:type="dxa"/>
                  <w:vAlign w:val="center"/>
                </w:tcPr>
                <w:p w14:paraId="301AF86D"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707" w:type="dxa"/>
                  <w:vAlign w:val="center"/>
                </w:tcPr>
                <w:p w14:paraId="15B949EA"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1151</w:t>
                  </w:r>
                </w:p>
              </w:tc>
              <w:tc>
                <w:tcPr>
                  <w:tcW w:w="705" w:type="dxa"/>
                  <w:vAlign w:val="center"/>
                </w:tcPr>
                <w:p w14:paraId="00554119"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571</w:t>
                  </w:r>
                </w:p>
              </w:tc>
              <w:tc>
                <w:tcPr>
                  <w:tcW w:w="1829" w:type="dxa"/>
                  <w:vAlign w:val="center"/>
                </w:tcPr>
                <w:p w14:paraId="61AEFA34"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212CB185">
                      <v:shape id="_x0000_i1102" type="#_x0000_t75" style="width:50.4pt;height:14.4pt" o:ole="">
                        <v:imagedata r:id="rId28" o:title=""/>
                      </v:shape>
                      <o:OLEObject Type="Embed" ProgID="Equation.3" ShapeID="_x0000_i1102" DrawAspect="Content" ObjectID="_1784730444" r:id="rId112"/>
                    </w:object>
                  </w:r>
                </w:p>
              </w:tc>
              <w:tc>
                <w:tcPr>
                  <w:tcW w:w="1507" w:type="dxa"/>
                  <w:shd w:val="clear" w:color="auto" w:fill="auto"/>
                  <w:vAlign w:val="center"/>
                </w:tcPr>
                <w:p w14:paraId="10C1777C"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180" w:dyaOrig="300" w14:anchorId="4AA30139">
                      <v:shape id="_x0000_i1103" type="#_x0000_t75" style="width:58pt;height:14.4pt" o:ole="">
                        <v:imagedata r:id="rId40" o:title=""/>
                      </v:shape>
                      <o:OLEObject Type="Embed" ProgID="Equation.3" ShapeID="_x0000_i1103" DrawAspect="Content" ObjectID="_1784730445" r:id="rId113"/>
                    </w:object>
                  </w:r>
                </w:p>
              </w:tc>
              <w:tc>
                <w:tcPr>
                  <w:tcW w:w="1294" w:type="dxa"/>
                  <w:shd w:val="clear" w:color="auto" w:fill="auto"/>
                  <w:vAlign w:val="center"/>
                </w:tcPr>
                <w:p w14:paraId="691182B2"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880" w:dyaOrig="300" w14:anchorId="6A72D39A">
                      <v:shape id="_x0000_i1104" type="#_x0000_t75" style="width:44.4pt;height:14.4pt" o:ole="">
                        <v:imagedata r:id="rId42" o:title=""/>
                      </v:shape>
                      <o:OLEObject Type="Embed" ProgID="Equation.3" ShapeID="_x0000_i1104" DrawAspect="Content" ObjectID="_1784730446" r:id="rId114"/>
                    </w:object>
                  </w:r>
                </w:p>
              </w:tc>
              <w:tc>
                <w:tcPr>
                  <w:tcW w:w="1331" w:type="dxa"/>
                  <w:vAlign w:val="center"/>
                </w:tcPr>
                <w:p w14:paraId="5FCFDEC6"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E464D3" w:rsidRPr="006E580A" w14:paraId="059A6C37" w14:textId="77777777" w:rsidTr="00B922CF">
              <w:trPr>
                <w:jc w:val="center"/>
              </w:trPr>
              <w:tc>
                <w:tcPr>
                  <w:tcW w:w="846" w:type="dxa"/>
                  <w:shd w:val="clear" w:color="auto" w:fill="auto"/>
                  <w:vAlign w:val="center"/>
                </w:tcPr>
                <w:p w14:paraId="1D700AFD"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B1</w:t>
                  </w:r>
                </w:p>
              </w:tc>
              <w:tc>
                <w:tcPr>
                  <w:tcW w:w="1412" w:type="dxa"/>
                  <w:vAlign w:val="center"/>
                </w:tcPr>
                <w:p w14:paraId="6E625809"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707" w:type="dxa"/>
                  <w:vAlign w:val="center"/>
                </w:tcPr>
                <w:p w14:paraId="4DD84017"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1151</w:t>
                  </w:r>
                </w:p>
              </w:tc>
              <w:tc>
                <w:tcPr>
                  <w:tcW w:w="705" w:type="dxa"/>
                  <w:vAlign w:val="center"/>
                </w:tcPr>
                <w:p w14:paraId="7C1F7EB4"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571</w:t>
                  </w:r>
                </w:p>
              </w:tc>
              <w:tc>
                <w:tcPr>
                  <w:tcW w:w="1829" w:type="dxa"/>
                  <w:vAlign w:val="center"/>
                </w:tcPr>
                <w:p w14:paraId="5F4CC31D"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522CAA5D">
                      <v:shape id="_x0000_i1105" type="#_x0000_t75" style="width:50.4pt;height:14.4pt" o:ole="">
                        <v:imagedata r:id="rId28" o:title=""/>
                      </v:shape>
                      <o:OLEObject Type="Embed" ProgID="Equation.3" ShapeID="_x0000_i1105" DrawAspect="Content" ObjectID="_1784730447" r:id="rId115"/>
                    </w:object>
                  </w:r>
                </w:p>
              </w:tc>
              <w:tc>
                <w:tcPr>
                  <w:tcW w:w="1507" w:type="dxa"/>
                  <w:shd w:val="clear" w:color="auto" w:fill="auto"/>
                  <w:vAlign w:val="center"/>
                </w:tcPr>
                <w:p w14:paraId="1EE615D1"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200" w:dyaOrig="300" w14:anchorId="16908F73">
                      <v:shape id="_x0000_i1106" type="#_x0000_t75" style="width:58.4pt;height:14.4pt" o:ole="">
                        <v:imagedata r:id="rId45" o:title=""/>
                      </v:shape>
                      <o:OLEObject Type="Embed" ProgID="Equation.3" ShapeID="_x0000_i1106" DrawAspect="Content" ObjectID="_1784730448" r:id="rId116"/>
                    </w:object>
                  </w:r>
                </w:p>
              </w:tc>
              <w:tc>
                <w:tcPr>
                  <w:tcW w:w="1294" w:type="dxa"/>
                  <w:shd w:val="clear" w:color="auto" w:fill="auto"/>
                  <w:vAlign w:val="center"/>
                </w:tcPr>
                <w:p w14:paraId="7BDFA413"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900" w:dyaOrig="300" w14:anchorId="42DBE434">
                      <v:shape id="_x0000_i1107" type="#_x0000_t75" style="width:43.6pt;height:14.4pt" o:ole="">
                        <v:imagedata r:id="rId47" o:title=""/>
                      </v:shape>
                      <o:OLEObject Type="Embed" ProgID="Equation.3" ShapeID="_x0000_i1107" DrawAspect="Content" ObjectID="_1784730449" r:id="rId117"/>
                    </w:object>
                  </w:r>
                </w:p>
              </w:tc>
              <w:tc>
                <w:tcPr>
                  <w:tcW w:w="1331" w:type="dxa"/>
                  <w:vAlign w:val="center"/>
                </w:tcPr>
                <w:p w14:paraId="4DA67319"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E464D3" w:rsidRPr="006E580A" w14:paraId="16ACB2C5" w14:textId="77777777" w:rsidTr="00B922CF">
              <w:trPr>
                <w:jc w:val="center"/>
              </w:trPr>
              <w:tc>
                <w:tcPr>
                  <w:tcW w:w="846" w:type="dxa"/>
                  <w:shd w:val="clear" w:color="auto" w:fill="auto"/>
                  <w:vAlign w:val="center"/>
                </w:tcPr>
                <w:p w14:paraId="10361D33"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B2</w:t>
                  </w:r>
                </w:p>
              </w:tc>
              <w:tc>
                <w:tcPr>
                  <w:tcW w:w="1412" w:type="dxa"/>
                  <w:vAlign w:val="center"/>
                </w:tcPr>
                <w:p w14:paraId="070AEF3E"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707" w:type="dxa"/>
                  <w:vAlign w:val="center"/>
                </w:tcPr>
                <w:p w14:paraId="4988DC77"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1151</w:t>
                  </w:r>
                </w:p>
              </w:tc>
              <w:tc>
                <w:tcPr>
                  <w:tcW w:w="705" w:type="dxa"/>
                  <w:vAlign w:val="center"/>
                </w:tcPr>
                <w:p w14:paraId="227E8AE3"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571</w:t>
                  </w:r>
                </w:p>
              </w:tc>
              <w:tc>
                <w:tcPr>
                  <w:tcW w:w="1829" w:type="dxa"/>
                  <w:vAlign w:val="center"/>
                </w:tcPr>
                <w:p w14:paraId="6BA2EF25"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08CE65ED">
                      <v:shape id="_x0000_i1108" type="#_x0000_t75" style="width:50.4pt;height:14.4pt" o:ole="">
                        <v:imagedata r:id="rId28" o:title=""/>
                      </v:shape>
                      <o:OLEObject Type="Embed" ProgID="Equation.3" ShapeID="_x0000_i1108" DrawAspect="Content" ObjectID="_1784730450" r:id="rId118"/>
                    </w:object>
                  </w:r>
                </w:p>
              </w:tc>
              <w:tc>
                <w:tcPr>
                  <w:tcW w:w="1507" w:type="dxa"/>
                  <w:shd w:val="clear" w:color="auto" w:fill="auto"/>
                  <w:vAlign w:val="center"/>
                </w:tcPr>
                <w:p w14:paraId="64BD3F9F"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200" w:dyaOrig="300" w14:anchorId="7128F010">
                      <v:shape id="_x0000_i1109" type="#_x0000_t75" style="width:58.4pt;height:14.4pt" o:ole="">
                        <v:imagedata r:id="rId50" o:title=""/>
                      </v:shape>
                      <o:OLEObject Type="Embed" ProgID="Equation.3" ShapeID="_x0000_i1109" DrawAspect="Content" ObjectID="_1784730451" r:id="rId119"/>
                    </w:object>
                  </w:r>
                </w:p>
              </w:tc>
              <w:tc>
                <w:tcPr>
                  <w:tcW w:w="1294" w:type="dxa"/>
                  <w:shd w:val="clear" w:color="auto" w:fill="auto"/>
                  <w:vAlign w:val="center"/>
                </w:tcPr>
                <w:p w14:paraId="4B3EA73B"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880" w:dyaOrig="300" w14:anchorId="4A8E9424">
                      <v:shape id="_x0000_i1110" type="#_x0000_t75" style="width:44.4pt;height:14.4pt" o:ole="">
                        <v:imagedata r:id="rId52" o:title=""/>
                      </v:shape>
                      <o:OLEObject Type="Embed" ProgID="Equation.3" ShapeID="_x0000_i1110" DrawAspect="Content" ObjectID="_1784730452" r:id="rId120"/>
                    </w:object>
                  </w:r>
                </w:p>
              </w:tc>
              <w:tc>
                <w:tcPr>
                  <w:tcW w:w="1331" w:type="dxa"/>
                  <w:vAlign w:val="center"/>
                </w:tcPr>
                <w:p w14:paraId="3DA24E90"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E464D3" w:rsidRPr="006E580A" w14:paraId="0AC1B595" w14:textId="77777777" w:rsidTr="00B922CF">
              <w:trPr>
                <w:jc w:val="center"/>
              </w:trPr>
              <w:tc>
                <w:tcPr>
                  <w:tcW w:w="846" w:type="dxa"/>
                  <w:shd w:val="clear" w:color="auto" w:fill="auto"/>
                  <w:vAlign w:val="center"/>
                </w:tcPr>
                <w:p w14:paraId="7A52FBD7"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B3</w:t>
                  </w:r>
                </w:p>
              </w:tc>
              <w:tc>
                <w:tcPr>
                  <w:tcW w:w="1412" w:type="dxa"/>
                  <w:vAlign w:val="center"/>
                </w:tcPr>
                <w:p w14:paraId="5C9463DC"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707" w:type="dxa"/>
                  <w:vAlign w:val="center"/>
                </w:tcPr>
                <w:p w14:paraId="43C7D965"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1151</w:t>
                  </w:r>
                </w:p>
              </w:tc>
              <w:tc>
                <w:tcPr>
                  <w:tcW w:w="705" w:type="dxa"/>
                  <w:vAlign w:val="center"/>
                </w:tcPr>
                <w:p w14:paraId="64EBD5CD"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571</w:t>
                  </w:r>
                </w:p>
              </w:tc>
              <w:tc>
                <w:tcPr>
                  <w:tcW w:w="1829" w:type="dxa"/>
                  <w:vAlign w:val="center"/>
                </w:tcPr>
                <w:p w14:paraId="4675F8B5"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5AD60C5B">
                      <v:shape id="_x0000_i1111" type="#_x0000_t75" style="width:50.4pt;height:14.4pt" o:ole="">
                        <v:imagedata r:id="rId28" o:title=""/>
                      </v:shape>
                      <o:OLEObject Type="Embed" ProgID="Equation.3" ShapeID="_x0000_i1111" DrawAspect="Content" ObjectID="_1784730453" r:id="rId121"/>
                    </w:object>
                  </w:r>
                </w:p>
              </w:tc>
              <w:tc>
                <w:tcPr>
                  <w:tcW w:w="1507" w:type="dxa"/>
                  <w:shd w:val="clear" w:color="auto" w:fill="auto"/>
                  <w:vAlign w:val="center"/>
                </w:tcPr>
                <w:p w14:paraId="36D30C6C"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180" w:dyaOrig="300" w14:anchorId="60A4F2BF">
                      <v:shape id="_x0000_i1112" type="#_x0000_t75" style="width:58pt;height:14.4pt" o:ole="">
                        <v:imagedata r:id="rId55" o:title=""/>
                      </v:shape>
                      <o:OLEObject Type="Embed" ProgID="Equation.3" ShapeID="_x0000_i1112" DrawAspect="Content" ObjectID="_1784730454" r:id="rId122"/>
                    </w:object>
                  </w:r>
                </w:p>
              </w:tc>
              <w:tc>
                <w:tcPr>
                  <w:tcW w:w="1294" w:type="dxa"/>
                  <w:shd w:val="clear" w:color="auto" w:fill="auto"/>
                  <w:vAlign w:val="center"/>
                </w:tcPr>
                <w:p w14:paraId="59906ED0"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880" w:dyaOrig="300" w14:anchorId="3301749C">
                      <v:shape id="_x0000_i1113" type="#_x0000_t75" style="width:44.4pt;height:14.4pt" o:ole="">
                        <v:imagedata r:id="rId57" o:title=""/>
                      </v:shape>
                      <o:OLEObject Type="Embed" ProgID="Equation.3" ShapeID="_x0000_i1113" DrawAspect="Content" ObjectID="_1784730455" r:id="rId123"/>
                    </w:object>
                  </w:r>
                </w:p>
              </w:tc>
              <w:tc>
                <w:tcPr>
                  <w:tcW w:w="1331" w:type="dxa"/>
                  <w:vAlign w:val="center"/>
                </w:tcPr>
                <w:p w14:paraId="14F80AC4"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E464D3" w:rsidRPr="006E580A" w14:paraId="1288DD3C" w14:textId="77777777" w:rsidTr="00B922CF">
              <w:trPr>
                <w:jc w:val="center"/>
              </w:trPr>
              <w:tc>
                <w:tcPr>
                  <w:tcW w:w="846" w:type="dxa"/>
                  <w:shd w:val="clear" w:color="auto" w:fill="auto"/>
                  <w:vAlign w:val="center"/>
                </w:tcPr>
                <w:p w14:paraId="445FC755"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B4</w:t>
                  </w:r>
                </w:p>
              </w:tc>
              <w:tc>
                <w:tcPr>
                  <w:tcW w:w="1412" w:type="dxa"/>
                  <w:vAlign w:val="center"/>
                </w:tcPr>
                <w:p w14:paraId="296ED62E"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707" w:type="dxa"/>
                  <w:vAlign w:val="center"/>
                </w:tcPr>
                <w:p w14:paraId="1C1B756F"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1151</w:t>
                  </w:r>
                </w:p>
              </w:tc>
              <w:tc>
                <w:tcPr>
                  <w:tcW w:w="705" w:type="dxa"/>
                  <w:vAlign w:val="center"/>
                </w:tcPr>
                <w:p w14:paraId="6474EB2E"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571</w:t>
                  </w:r>
                </w:p>
              </w:tc>
              <w:tc>
                <w:tcPr>
                  <w:tcW w:w="1829" w:type="dxa"/>
                  <w:vAlign w:val="center"/>
                </w:tcPr>
                <w:p w14:paraId="746F24F7"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59E35BBD">
                      <v:shape id="_x0000_i1114" type="#_x0000_t75" style="width:50.4pt;height:14.4pt" o:ole="">
                        <v:imagedata r:id="rId28" o:title=""/>
                      </v:shape>
                      <o:OLEObject Type="Embed" ProgID="Equation.3" ShapeID="_x0000_i1114" DrawAspect="Content" ObjectID="_1784730456" r:id="rId124"/>
                    </w:object>
                  </w:r>
                </w:p>
              </w:tc>
              <w:tc>
                <w:tcPr>
                  <w:tcW w:w="1507" w:type="dxa"/>
                  <w:shd w:val="clear" w:color="auto" w:fill="auto"/>
                  <w:vAlign w:val="center"/>
                </w:tcPr>
                <w:p w14:paraId="66EA0F17"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260" w:dyaOrig="300" w14:anchorId="02433E0D">
                      <v:shape id="_x0000_i1115" type="#_x0000_t75" style="width:64.8pt;height:14.4pt" o:ole="">
                        <v:imagedata r:id="rId60" o:title=""/>
                      </v:shape>
                      <o:OLEObject Type="Embed" ProgID="Equation.3" ShapeID="_x0000_i1115" DrawAspect="Content" ObjectID="_1784730457" r:id="rId125"/>
                    </w:object>
                  </w:r>
                </w:p>
              </w:tc>
              <w:tc>
                <w:tcPr>
                  <w:tcW w:w="1294" w:type="dxa"/>
                  <w:shd w:val="clear" w:color="auto" w:fill="auto"/>
                  <w:vAlign w:val="center"/>
                </w:tcPr>
                <w:p w14:paraId="3C51CCD5"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880" w:dyaOrig="300" w14:anchorId="68B02AC6">
                      <v:shape id="_x0000_i1116" type="#_x0000_t75" style="width:44.4pt;height:14.4pt" o:ole="">
                        <v:imagedata r:id="rId62" o:title=""/>
                      </v:shape>
                      <o:OLEObject Type="Embed" ProgID="Equation.3" ShapeID="_x0000_i1116" DrawAspect="Content" ObjectID="_1784730458" r:id="rId126"/>
                    </w:object>
                  </w:r>
                </w:p>
              </w:tc>
              <w:tc>
                <w:tcPr>
                  <w:tcW w:w="1331" w:type="dxa"/>
                  <w:vAlign w:val="center"/>
                </w:tcPr>
                <w:p w14:paraId="292BDB4D"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E464D3" w:rsidRPr="006E580A" w14:paraId="7D18C535" w14:textId="77777777" w:rsidTr="00B922CF">
              <w:trPr>
                <w:jc w:val="center"/>
              </w:trPr>
              <w:tc>
                <w:tcPr>
                  <w:tcW w:w="846" w:type="dxa"/>
                  <w:shd w:val="clear" w:color="auto" w:fill="auto"/>
                  <w:vAlign w:val="center"/>
                </w:tcPr>
                <w:p w14:paraId="279C0C7B"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C0</w:t>
                  </w:r>
                </w:p>
              </w:tc>
              <w:tc>
                <w:tcPr>
                  <w:tcW w:w="1412" w:type="dxa"/>
                  <w:vAlign w:val="center"/>
                </w:tcPr>
                <w:p w14:paraId="2897A1AD"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707" w:type="dxa"/>
                  <w:vAlign w:val="center"/>
                </w:tcPr>
                <w:p w14:paraId="5C223F44"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1151</w:t>
                  </w:r>
                </w:p>
              </w:tc>
              <w:tc>
                <w:tcPr>
                  <w:tcW w:w="705" w:type="dxa"/>
                  <w:vAlign w:val="center"/>
                </w:tcPr>
                <w:p w14:paraId="28E1F03E"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571</w:t>
                  </w:r>
                </w:p>
              </w:tc>
              <w:tc>
                <w:tcPr>
                  <w:tcW w:w="1829" w:type="dxa"/>
                  <w:vAlign w:val="center"/>
                </w:tcPr>
                <w:p w14:paraId="7ECA3A82"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等线" w:hAnsi="Arial"/>
                      <w:position w:val="-6"/>
                      <w:sz w:val="18"/>
                      <w:szCs w:val="20"/>
                      <w:lang w:val="en-GB"/>
                    </w:rPr>
                    <w:object w:dxaOrig="960" w:dyaOrig="300" w14:anchorId="4965D4A9">
                      <v:shape id="_x0000_i1117" type="#_x0000_t75" style="width:50.4pt;height:14.4pt" o:ole="">
                        <v:imagedata r:id="rId28" o:title=""/>
                      </v:shape>
                      <o:OLEObject Type="Embed" ProgID="Equation.3" ShapeID="_x0000_i1117" DrawAspect="Content" ObjectID="_1784730459" r:id="rId127"/>
                    </w:object>
                  </w:r>
                </w:p>
              </w:tc>
              <w:tc>
                <w:tcPr>
                  <w:tcW w:w="1507" w:type="dxa"/>
                  <w:shd w:val="clear" w:color="auto" w:fill="auto"/>
                  <w:vAlign w:val="center"/>
                </w:tcPr>
                <w:p w14:paraId="2F339213"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999" w:dyaOrig="300" w14:anchorId="629C22FF">
                      <v:shape id="_x0000_i1118" type="#_x0000_t75" style="width:50pt;height:14.4pt" o:ole="">
                        <v:imagedata r:id="rId65" o:title=""/>
                      </v:shape>
                      <o:OLEObject Type="Embed" ProgID="Equation.3" ShapeID="_x0000_i1118" DrawAspect="Content" ObjectID="_1784730460" r:id="rId128"/>
                    </w:object>
                  </w:r>
                </w:p>
              </w:tc>
              <w:tc>
                <w:tcPr>
                  <w:tcW w:w="1294" w:type="dxa"/>
                  <w:shd w:val="clear" w:color="auto" w:fill="auto"/>
                  <w:vAlign w:val="center"/>
                </w:tcPr>
                <w:p w14:paraId="6877BEB0"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980" w:dyaOrig="300" w14:anchorId="1AF7750B">
                      <v:shape id="_x0000_i1119" type="#_x0000_t75" style="width:50.4pt;height:14.4pt" o:ole="">
                        <v:imagedata r:id="rId67" o:title=""/>
                      </v:shape>
                      <o:OLEObject Type="Embed" ProgID="Equation.3" ShapeID="_x0000_i1119" DrawAspect="Content" ObjectID="_1784730461" r:id="rId129"/>
                    </w:object>
                  </w:r>
                </w:p>
              </w:tc>
              <w:tc>
                <w:tcPr>
                  <w:tcW w:w="1331" w:type="dxa"/>
                  <w:vAlign w:val="center"/>
                </w:tcPr>
                <w:p w14:paraId="54DB5355"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w:t>
                  </w:r>
                </w:p>
              </w:tc>
            </w:tr>
            <w:tr w:rsidR="00E464D3" w:rsidRPr="006E580A" w14:paraId="5E9C170F" w14:textId="77777777" w:rsidTr="00B922CF">
              <w:trPr>
                <w:jc w:val="center"/>
              </w:trPr>
              <w:tc>
                <w:tcPr>
                  <w:tcW w:w="846" w:type="dxa"/>
                  <w:shd w:val="clear" w:color="auto" w:fill="auto"/>
                  <w:vAlign w:val="center"/>
                </w:tcPr>
                <w:p w14:paraId="3A528095"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C2</w:t>
                  </w:r>
                </w:p>
              </w:tc>
              <w:tc>
                <w:tcPr>
                  <w:tcW w:w="1412" w:type="dxa"/>
                  <w:vAlign w:val="center"/>
                </w:tcPr>
                <w:p w14:paraId="0A1BB76A"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sz w:val="18"/>
                      <w:szCs w:val="20"/>
                      <w:lang w:val="en-GB"/>
                    </w:rPr>
                    <w:t>139</w:t>
                  </w:r>
                </w:p>
              </w:tc>
              <w:tc>
                <w:tcPr>
                  <w:tcW w:w="707" w:type="dxa"/>
                  <w:vAlign w:val="center"/>
                </w:tcPr>
                <w:p w14:paraId="64580478"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1151</w:t>
                  </w:r>
                </w:p>
              </w:tc>
              <w:tc>
                <w:tcPr>
                  <w:tcW w:w="705" w:type="dxa"/>
                  <w:vAlign w:val="center"/>
                </w:tcPr>
                <w:p w14:paraId="1FB05AD2"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Batang" w:hAnsi="Arial"/>
                      <w:sz w:val="18"/>
                      <w:szCs w:val="20"/>
                      <w:lang w:val="en-GB"/>
                    </w:rPr>
                    <w:t>571</w:t>
                  </w:r>
                </w:p>
              </w:tc>
              <w:tc>
                <w:tcPr>
                  <w:tcW w:w="1829" w:type="dxa"/>
                  <w:vAlign w:val="center"/>
                </w:tcPr>
                <w:p w14:paraId="4B98DAFE" w14:textId="77777777" w:rsidR="00E464D3" w:rsidRPr="006E580A" w:rsidRDefault="00E464D3" w:rsidP="00E464D3">
                  <w:pPr>
                    <w:keepNext/>
                    <w:keepLines/>
                    <w:jc w:val="center"/>
                    <w:rPr>
                      <w:rFonts w:ascii="Arial" w:eastAsia="等线" w:hAnsi="Arial"/>
                      <w:sz w:val="18"/>
                      <w:szCs w:val="20"/>
                      <w:lang w:val="en-GB"/>
                    </w:rPr>
                  </w:pPr>
                  <w:r w:rsidRPr="006E580A">
                    <w:rPr>
                      <w:rFonts w:ascii="Arial" w:eastAsia="等线" w:hAnsi="Arial"/>
                      <w:position w:val="-6"/>
                      <w:sz w:val="18"/>
                      <w:szCs w:val="20"/>
                      <w:lang w:val="en-GB"/>
                    </w:rPr>
                    <w:object w:dxaOrig="960" w:dyaOrig="300" w14:anchorId="2251E9C2">
                      <v:shape id="_x0000_i1120" type="#_x0000_t75" style="width:50.4pt;height:14.4pt" o:ole="">
                        <v:imagedata r:id="rId28" o:title=""/>
                      </v:shape>
                      <o:OLEObject Type="Embed" ProgID="Equation.3" ShapeID="_x0000_i1120" DrawAspect="Content" ObjectID="_1784730462" r:id="rId130"/>
                    </w:object>
                  </w:r>
                </w:p>
              </w:tc>
              <w:tc>
                <w:tcPr>
                  <w:tcW w:w="1507" w:type="dxa"/>
                  <w:shd w:val="clear" w:color="auto" w:fill="auto"/>
                  <w:vAlign w:val="center"/>
                </w:tcPr>
                <w:p w14:paraId="42161EA9"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1200" w:dyaOrig="300" w14:anchorId="3B818B3F">
                      <v:shape id="_x0000_i1121" type="#_x0000_t75" style="width:58.4pt;height:14.4pt" o:ole="">
                        <v:imagedata r:id="rId35" o:title=""/>
                      </v:shape>
                      <o:OLEObject Type="Embed" ProgID="Equation.3" ShapeID="_x0000_i1121" DrawAspect="Content" ObjectID="_1784730463" r:id="rId131"/>
                    </w:object>
                  </w:r>
                </w:p>
              </w:tc>
              <w:tc>
                <w:tcPr>
                  <w:tcW w:w="1294" w:type="dxa"/>
                  <w:shd w:val="clear" w:color="auto" w:fill="auto"/>
                  <w:vAlign w:val="center"/>
                </w:tcPr>
                <w:p w14:paraId="65A311CF" w14:textId="77777777" w:rsidR="00E464D3" w:rsidRPr="006E580A" w:rsidRDefault="00E464D3" w:rsidP="00E464D3">
                  <w:pPr>
                    <w:keepNext/>
                    <w:keepLines/>
                    <w:jc w:val="center"/>
                    <w:rPr>
                      <w:rFonts w:ascii="Arial" w:eastAsia="Batang" w:hAnsi="Arial"/>
                      <w:sz w:val="18"/>
                      <w:szCs w:val="20"/>
                      <w:lang w:val="en-GB"/>
                    </w:rPr>
                  </w:pPr>
                  <w:r w:rsidRPr="006E580A">
                    <w:rPr>
                      <w:rFonts w:ascii="Arial" w:eastAsia="Batang" w:hAnsi="Arial"/>
                      <w:position w:val="-6"/>
                      <w:sz w:val="18"/>
                      <w:szCs w:val="20"/>
                      <w:lang w:val="en-GB"/>
                    </w:rPr>
                    <w:object w:dxaOrig="999" w:dyaOrig="300" w14:anchorId="73C7CC92">
                      <v:shape id="_x0000_i1122" type="#_x0000_t75" style="width:50pt;height:14.4pt" o:ole="">
                        <v:imagedata r:id="rId71" o:title=""/>
                      </v:shape>
                      <o:OLEObject Type="Embed" ProgID="Equation.3" ShapeID="_x0000_i1122" DrawAspect="Content" ObjectID="_1784730464" r:id="rId132"/>
                    </w:object>
                  </w:r>
                </w:p>
              </w:tc>
              <w:tc>
                <w:tcPr>
                  <w:tcW w:w="1331" w:type="dxa"/>
                  <w:vAlign w:val="center"/>
                </w:tcPr>
                <w:p w14:paraId="3BEF18ED" w14:textId="77777777" w:rsidR="00E464D3" w:rsidRPr="006E580A" w:rsidRDefault="00E464D3" w:rsidP="00E464D3">
                  <w:pPr>
                    <w:keepNext/>
                    <w:keepLines/>
                    <w:jc w:val="center"/>
                    <w:rPr>
                      <w:rFonts w:ascii="Arial" w:eastAsia="Batang" w:hAnsi="Arial"/>
                      <w:sz w:val="18"/>
                      <w:szCs w:val="20"/>
                      <w:lang w:val="en-GB"/>
                    </w:rPr>
                  </w:pPr>
                </w:p>
              </w:tc>
            </w:tr>
            <w:bookmarkEnd w:id="6"/>
          </w:tbl>
          <w:p w14:paraId="6EF9DB79" w14:textId="77777777" w:rsidR="00E464D3" w:rsidRPr="006E580A" w:rsidRDefault="00E464D3" w:rsidP="006E18D2">
            <w:pPr>
              <w:pStyle w:val="proposaltext"/>
            </w:pPr>
          </w:p>
        </w:tc>
      </w:tr>
      <w:tr w:rsidR="00E464D3" w:rsidRPr="006E580A" w14:paraId="22BE1764" w14:textId="77777777" w:rsidTr="00E464D3">
        <w:tc>
          <w:tcPr>
            <w:tcW w:w="9854" w:type="dxa"/>
          </w:tcPr>
          <w:p w14:paraId="49A0392C" w14:textId="598E9A10" w:rsidR="00E464D3" w:rsidRPr="006E580A" w:rsidRDefault="00E464D3" w:rsidP="00E464D3">
            <w:pPr>
              <w:keepNext/>
              <w:keepLines/>
              <w:spacing w:before="60" w:after="180"/>
              <w:jc w:val="center"/>
              <w:rPr>
                <w:rFonts w:ascii="Arial" w:eastAsia="等线" w:hAnsi="Arial"/>
                <w:b/>
                <w:szCs w:val="20"/>
                <w:lang w:val="en-GB" w:eastAsia="zh-CN"/>
              </w:rPr>
            </w:pPr>
            <w:r w:rsidRPr="006E580A">
              <w:rPr>
                <w:rFonts w:ascii="Arial" w:eastAsia="等线" w:hAnsi="Arial"/>
                <w:b/>
                <w:szCs w:val="20"/>
                <w:highlight w:val="green"/>
                <w:lang w:val="en-GB" w:eastAsia="zh-CN"/>
              </w:rPr>
              <w:t>Rel-17</w:t>
            </w:r>
            <w:r w:rsidRPr="006E580A">
              <w:rPr>
                <w:rFonts w:ascii="Arial" w:eastAsia="等线" w:hAnsi="Arial"/>
                <w:b/>
                <w:szCs w:val="20"/>
                <w:lang w:val="en-GB" w:eastAsia="zh-CN"/>
              </w:rPr>
              <w:t xml:space="preserve"> version of TS 38.211</w:t>
            </w:r>
          </w:p>
        </w:tc>
      </w:tr>
    </w:tbl>
    <w:p w14:paraId="1AB60E26" w14:textId="77777777" w:rsidR="00FA2B66" w:rsidRPr="006E580A" w:rsidRDefault="00FA2B66" w:rsidP="006E18D2">
      <w:pPr>
        <w:pStyle w:val="proposaltext"/>
      </w:pPr>
    </w:p>
    <w:p w14:paraId="507BA467" w14:textId="333E8F5B" w:rsidR="00B77F2F" w:rsidRPr="006E580A" w:rsidRDefault="00B922CF" w:rsidP="0063401A">
      <w:pPr>
        <w:pStyle w:val="proposaltext"/>
      </w:pPr>
      <w:r w:rsidRPr="006E580A">
        <w:t xml:space="preserve">For convenience, available values for L=139, 571 and 1151 in each FR </w:t>
      </w:r>
      <w:r w:rsidR="0063401A">
        <w:rPr>
          <w:rFonts w:hint="eastAsia"/>
        </w:rPr>
        <w:t>are</w:t>
      </w:r>
      <w:r w:rsidRPr="006E580A">
        <w:t xml:space="preserve"> listed </w:t>
      </w:r>
      <w:r w:rsidR="0063401A">
        <w:rPr>
          <w:rFonts w:hint="eastAsia"/>
        </w:rPr>
        <w:t>below</w:t>
      </w:r>
      <w:r w:rsidR="0029572B">
        <w:rPr>
          <w:rFonts w:hint="eastAsia"/>
        </w:rPr>
        <w:t xml:space="preserve"> (mainly summarised from the field </w:t>
      </w:r>
      <w:r w:rsidR="0029572B">
        <w:t>descriptions</w:t>
      </w:r>
      <w:r w:rsidR="0029572B">
        <w:rPr>
          <w:rFonts w:hint="eastAsia"/>
        </w:rPr>
        <w:t xml:space="preserve"> shown above)</w:t>
      </w:r>
      <w:r w:rsidR="0063401A">
        <w:rPr>
          <w:rFonts w:hint="eastAsia"/>
        </w:rPr>
        <w:t>:</w:t>
      </w:r>
    </w:p>
    <w:tbl>
      <w:tblPr>
        <w:tblStyle w:val="a7"/>
        <w:tblW w:w="0" w:type="auto"/>
        <w:tblLook w:val="04A0" w:firstRow="1" w:lastRow="0" w:firstColumn="1" w:lastColumn="0" w:noHBand="0" w:noVBand="1"/>
      </w:tblPr>
      <w:tblGrid>
        <w:gridCol w:w="2463"/>
        <w:gridCol w:w="2463"/>
        <w:gridCol w:w="2464"/>
        <w:gridCol w:w="2464"/>
      </w:tblGrid>
      <w:tr w:rsidR="006E580A" w:rsidRPr="006E580A" w14:paraId="2F85F9D6" w14:textId="77777777" w:rsidTr="006E580A">
        <w:tc>
          <w:tcPr>
            <w:tcW w:w="2463" w:type="dxa"/>
          </w:tcPr>
          <w:p w14:paraId="608E7006" w14:textId="77777777" w:rsidR="006E580A" w:rsidRPr="006E580A" w:rsidRDefault="006E580A" w:rsidP="006E580A">
            <w:pPr>
              <w:keepNext/>
              <w:keepLines/>
              <w:jc w:val="center"/>
              <w:rPr>
                <w:rFonts w:ascii="Arial" w:eastAsia="Batang" w:hAnsi="Arial"/>
                <w:sz w:val="18"/>
                <w:szCs w:val="20"/>
                <w:lang w:val="en-GB"/>
              </w:rPr>
            </w:pPr>
          </w:p>
        </w:tc>
        <w:tc>
          <w:tcPr>
            <w:tcW w:w="2463" w:type="dxa"/>
          </w:tcPr>
          <w:p w14:paraId="536C8406" w14:textId="5BCE6C58" w:rsidR="006E580A" w:rsidRPr="006E580A" w:rsidRDefault="006E580A" w:rsidP="006E580A">
            <w:pPr>
              <w:keepNext/>
              <w:keepLines/>
              <w:jc w:val="center"/>
              <w:rPr>
                <w:rFonts w:ascii="Arial" w:eastAsiaTheme="minorEastAsia" w:hAnsi="Arial"/>
                <w:sz w:val="18"/>
                <w:szCs w:val="20"/>
                <w:lang w:val="en-GB" w:eastAsia="zh-CN"/>
              </w:rPr>
            </w:pPr>
            <w:r w:rsidRPr="006E580A">
              <w:rPr>
                <w:rFonts w:ascii="Arial" w:eastAsiaTheme="minorEastAsia" w:hAnsi="Arial"/>
                <w:sz w:val="18"/>
                <w:szCs w:val="20"/>
                <w:lang w:val="en-GB" w:eastAsia="zh-CN"/>
              </w:rPr>
              <w:t>FR1</w:t>
            </w:r>
          </w:p>
        </w:tc>
        <w:tc>
          <w:tcPr>
            <w:tcW w:w="2464" w:type="dxa"/>
          </w:tcPr>
          <w:p w14:paraId="0511BEF6" w14:textId="30B6B40F" w:rsidR="006E580A" w:rsidRPr="006E580A" w:rsidRDefault="006E580A" w:rsidP="006E580A">
            <w:pPr>
              <w:keepNext/>
              <w:keepLines/>
              <w:jc w:val="center"/>
              <w:rPr>
                <w:rFonts w:ascii="Arial" w:eastAsiaTheme="minorEastAsia" w:hAnsi="Arial"/>
                <w:sz w:val="18"/>
                <w:szCs w:val="20"/>
                <w:lang w:val="en-GB" w:eastAsia="zh-CN"/>
              </w:rPr>
            </w:pPr>
            <w:r w:rsidRPr="006E580A">
              <w:rPr>
                <w:rFonts w:ascii="Arial" w:eastAsiaTheme="minorEastAsia" w:hAnsi="Arial"/>
                <w:sz w:val="18"/>
                <w:szCs w:val="20"/>
                <w:lang w:val="en-GB" w:eastAsia="zh-CN"/>
              </w:rPr>
              <w:t>FR2-1</w:t>
            </w:r>
          </w:p>
        </w:tc>
        <w:tc>
          <w:tcPr>
            <w:tcW w:w="2464" w:type="dxa"/>
          </w:tcPr>
          <w:p w14:paraId="14D7A29C" w14:textId="65E00847" w:rsidR="006E580A" w:rsidRPr="006E580A" w:rsidRDefault="006E580A" w:rsidP="006E580A">
            <w:pPr>
              <w:keepNext/>
              <w:keepLines/>
              <w:jc w:val="center"/>
              <w:rPr>
                <w:rFonts w:ascii="Arial" w:eastAsiaTheme="minorEastAsia" w:hAnsi="Arial"/>
                <w:sz w:val="18"/>
                <w:szCs w:val="20"/>
                <w:lang w:val="en-GB" w:eastAsia="zh-CN"/>
              </w:rPr>
            </w:pPr>
            <w:r w:rsidRPr="006E580A">
              <w:rPr>
                <w:rFonts w:ascii="Arial" w:eastAsiaTheme="minorEastAsia" w:hAnsi="Arial"/>
                <w:sz w:val="18"/>
                <w:szCs w:val="20"/>
                <w:lang w:val="en-GB" w:eastAsia="zh-CN"/>
              </w:rPr>
              <w:t>FR2-2</w:t>
            </w:r>
          </w:p>
        </w:tc>
      </w:tr>
      <w:tr w:rsidR="006E580A" w:rsidRPr="006E580A" w14:paraId="59621BAA" w14:textId="77777777" w:rsidTr="006E580A">
        <w:tc>
          <w:tcPr>
            <w:tcW w:w="2463" w:type="dxa"/>
          </w:tcPr>
          <w:p w14:paraId="41CE654D" w14:textId="5EAA6867" w:rsidR="006E580A" w:rsidRPr="006E580A" w:rsidRDefault="006E580A" w:rsidP="006E580A">
            <w:pPr>
              <w:keepNext/>
              <w:keepLines/>
              <w:jc w:val="center"/>
              <w:rPr>
                <w:rFonts w:ascii="Arial" w:eastAsiaTheme="minorEastAsia" w:hAnsi="Arial"/>
                <w:sz w:val="18"/>
                <w:szCs w:val="20"/>
                <w:lang w:val="en-GB" w:eastAsia="zh-CN"/>
              </w:rPr>
            </w:pPr>
            <w:r w:rsidRPr="006E580A">
              <w:rPr>
                <w:rFonts w:ascii="Arial" w:eastAsiaTheme="minorEastAsia" w:hAnsi="Arial"/>
                <w:sz w:val="18"/>
                <w:szCs w:val="20"/>
                <w:lang w:val="en-GB" w:eastAsia="zh-CN"/>
              </w:rPr>
              <w:t>L=139</w:t>
            </w:r>
          </w:p>
        </w:tc>
        <w:tc>
          <w:tcPr>
            <w:tcW w:w="2463" w:type="dxa"/>
          </w:tcPr>
          <w:p w14:paraId="26111DA8" w14:textId="3AA3D2B9" w:rsidR="006E580A" w:rsidRPr="0063401A" w:rsidRDefault="0063401A" w:rsidP="006E580A">
            <w:pPr>
              <w:keepNext/>
              <w:keepLines/>
              <w:jc w:val="center"/>
              <w:rPr>
                <w:rFonts w:ascii="Arial" w:eastAsiaTheme="minorEastAsia" w:hAnsi="Arial"/>
                <w:sz w:val="18"/>
                <w:szCs w:val="20"/>
                <w:lang w:val="en-GB" w:eastAsia="zh-CN"/>
              </w:rPr>
            </w:pPr>
            <w:r>
              <w:rPr>
                <w:rFonts w:ascii="Arial" w:eastAsiaTheme="minorEastAsia" w:hAnsi="Arial" w:hint="eastAsia"/>
                <w:sz w:val="18"/>
                <w:szCs w:val="20"/>
                <w:lang w:val="en-GB" w:eastAsia="zh-CN"/>
              </w:rPr>
              <w:t>15kHz, 30kHz</w:t>
            </w:r>
          </w:p>
        </w:tc>
        <w:tc>
          <w:tcPr>
            <w:tcW w:w="2464" w:type="dxa"/>
          </w:tcPr>
          <w:p w14:paraId="79AB71F8" w14:textId="2864E8A6" w:rsidR="006E580A" w:rsidRPr="0063401A" w:rsidRDefault="0063401A" w:rsidP="006E580A">
            <w:pPr>
              <w:keepNext/>
              <w:keepLines/>
              <w:jc w:val="center"/>
              <w:rPr>
                <w:rFonts w:ascii="Arial" w:eastAsiaTheme="minorEastAsia" w:hAnsi="Arial"/>
                <w:sz w:val="18"/>
                <w:szCs w:val="20"/>
                <w:lang w:val="en-GB" w:eastAsia="zh-CN"/>
              </w:rPr>
            </w:pPr>
            <w:r>
              <w:rPr>
                <w:rFonts w:ascii="Arial" w:eastAsiaTheme="minorEastAsia" w:hAnsi="Arial" w:hint="eastAsia"/>
                <w:sz w:val="18"/>
                <w:szCs w:val="20"/>
                <w:lang w:val="en-GB" w:eastAsia="zh-CN"/>
              </w:rPr>
              <w:t>60kHz, 120kHz</w:t>
            </w:r>
          </w:p>
        </w:tc>
        <w:tc>
          <w:tcPr>
            <w:tcW w:w="2464" w:type="dxa"/>
          </w:tcPr>
          <w:p w14:paraId="41404349" w14:textId="353716B6" w:rsidR="006E580A" w:rsidRPr="0063401A" w:rsidRDefault="0063401A" w:rsidP="006E580A">
            <w:pPr>
              <w:keepNext/>
              <w:keepLines/>
              <w:jc w:val="center"/>
              <w:rPr>
                <w:rFonts w:ascii="Arial" w:eastAsiaTheme="minorEastAsia" w:hAnsi="Arial"/>
                <w:sz w:val="18"/>
                <w:szCs w:val="20"/>
                <w:lang w:val="en-GB" w:eastAsia="zh-CN"/>
              </w:rPr>
            </w:pPr>
            <w:r>
              <w:rPr>
                <w:rFonts w:ascii="Arial" w:eastAsiaTheme="minorEastAsia" w:hAnsi="Arial" w:hint="eastAsia"/>
                <w:sz w:val="18"/>
                <w:szCs w:val="20"/>
                <w:lang w:val="en-GB" w:eastAsia="zh-CN"/>
              </w:rPr>
              <w:t>120kHz, 480kHz, 960kHz</w:t>
            </w:r>
          </w:p>
        </w:tc>
      </w:tr>
      <w:tr w:rsidR="006E580A" w:rsidRPr="006E580A" w14:paraId="37E08A4A" w14:textId="77777777" w:rsidTr="006E580A">
        <w:tc>
          <w:tcPr>
            <w:tcW w:w="2463" w:type="dxa"/>
          </w:tcPr>
          <w:p w14:paraId="23CC21ED" w14:textId="4A7424BD" w:rsidR="006E580A" w:rsidRPr="006E580A" w:rsidRDefault="006E580A" w:rsidP="006E580A">
            <w:pPr>
              <w:keepNext/>
              <w:keepLines/>
              <w:jc w:val="center"/>
              <w:rPr>
                <w:rFonts w:ascii="Arial" w:eastAsiaTheme="minorEastAsia" w:hAnsi="Arial"/>
                <w:sz w:val="18"/>
                <w:szCs w:val="20"/>
                <w:lang w:val="en-GB" w:eastAsia="zh-CN"/>
              </w:rPr>
            </w:pPr>
            <w:r w:rsidRPr="006E580A">
              <w:rPr>
                <w:rFonts w:ascii="Arial" w:eastAsiaTheme="minorEastAsia" w:hAnsi="Arial"/>
                <w:sz w:val="18"/>
                <w:szCs w:val="20"/>
                <w:lang w:val="en-GB" w:eastAsia="zh-CN"/>
              </w:rPr>
              <w:t>L=571</w:t>
            </w:r>
          </w:p>
        </w:tc>
        <w:tc>
          <w:tcPr>
            <w:tcW w:w="2463" w:type="dxa"/>
          </w:tcPr>
          <w:p w14:paraId="693E3A6A" w14:textId="27DAD775" w:rsidR="006E580A" w:rsidRPr="0063401A" w:rsidRDefault="0063401A" w:rsidP="006E580A">
            <w:pPr>
              <w:keepNext/>
              <w:keepLines/>
              <w:jc w:val="center"/>
              <w:rPr>
                <w:rFonts w:ascii="Arial" w:eastAsiaTheme="minorEastAsia" w:hAnsi="Arial"/>
                <w:sz w:val="18"/>
                <w:szCs w:val="20"/>
                <w:lang w:val="en-GB" w:eastAsia="zh-CN"/>
              </w:rPr>
            </w:pPr>
            <w:r>
              <w:rPr>
                <w:rFonts w:ascii="Arial" w:eastAsiaTheme="minorEastAsia" w:hAnsi="Arial" w:hint="eastAsia"/>
                <w:sz w:val="18"/>
                <w:szCs w:val="20"/>
                <w:lang w:val="en-GB" w:eastAsia="zh-CN"/>
              </w:rPr>
              <w:t>30kHz</w:t>
            </w:r>
          </w:p>
        </w:tc>
        <w:tc>
          <w:tcPr>
            <w:tcW w:w="2464" w:type="dxa"/>
          </w:tcPr>
          <w:p w14:paraId="1353F2FD" w14:textId="5DD74509" w:rsidR="006E580A" w:rsidRPr="006E580A" w:rsidRDefault="006E580A" w:rsidP="006E580A">
            <w:pPr>
              <w:keepNext/>
              <w:keepLines/>
              <w:jc w:val="center"/>
              <w:rPr>
                <w:rFonts w:ascii="Arial" w:eastAsiaTheme="minorEastAsia" w:hAnsi="Arial"/>
                <w:sz w:val="18"/>
                <w:szCs w:val="20"/>
                <w:lang w:val="en-GB" w:eastAsia="zh-CN"/>
              </w:rPr>
            </w:pPr>
            <w:r w:rsidRPr="006E580A">
              <w:rPr>
                <w:rFonts w:ascii="Arial" w:eastAsiaTheme="minorEastAsia" w:hAnsi="Arial"/>
                <w:sz w:val="18"/>
                <w:szCs w:val="20"/>
                <w:lang w:val="en-GB" w:eastAsia="zh-CN"/>
              </w:rPr>
              <w:t>N/A (see in Section 5.3.2)</w:t>
            </w:r>
          </w:p>
        </w:tc>
        <w:tc>
          <w:tcPr>
            <w:tcW w:w="2464" w:type="dxa"/>
          </w:tcPr>
          <w:p w14:paraId="169D9EC4" w14:textId="4C6DEB4A" w:rsidR="006E580A" w:rsidRPr="003F0BAC" w:rsidRDefault="003F0BAC" w:rsidP="006E580A">
            <w:pPr>
              <w:keepNext/>
              <w:keepLines/>
              <w:jc w:val="center"/>
              <w:rPr>
                <w:rFonts w:ascii="Arial" w:eastAsiaTheme="minorEastAsia" w:hAnsi="Arial"/>
                <w:sz w:val="18"/>
                <w:szCs w:val="20"/>
                <w:lang w:val="en-GB" w:eastAsia="zh-CN"/>
              </w:rPr>
            </w:pPr>
            <w:r w:rsidRPr="008B36CA">
              <w:rPr>
                <w:rFonts w:ascii="Arial" w:eastAsiaTheme="minorEastAsia" w:hAnsi="Arial" w:hint="eastAsia"/>
                <w:sz w:val="18"/>
                <w:szCs w:val="20"/>
                <w:highlight w:val="yellow"/>
                <w:lang w:val="en-GB" w:eastAsia="zh-CN"/>
              </w:rPr>
              <w:t>120kHz, 480kHz</w:t>
            </w:r>
          </w:p>
        </w:tc>
      </w:tr>
      <w:tr w:rsidR="006E580A" w:rsidRPr="006E580A" w14:paraId="1AEEE11B" w14:textId="77777777" w:rsidTr="006E580A">
        <w:tc>
          <w:tcPr>
            <w:tcW w:w="2463" w:type="dxa"/>
          </w:tcPr>
          <w:p w14:paraId="3C25FE7E" w14:textId="64B24106" w:rsidR="006E580A" w:rsidRPr="006E580A" w:rsidRDefault="006E580A" w:rsidP="006E580A">
            <w:pPr>
              <w:keepNext/>
              <w:keepLines/>
              <w:jc w:val="center"/>
              <w:rPr>
                <w:rFonts w:ascii="Arial" w:eastAsiaTheme="minorEastAsia" w:hAnsi="Arial"/>
                <w:sz w:val="18"/>
                <w:szCs w:val="20"/>
                <w:lang w:val="en-GB" w:eastAsia="zh-CN"/>
              </w:rPr>
            </w:pPr>
            <w:r w:rsidRPr="006E580A">
              <w:rPr>
                <w:rFonts w:ascii="Arial" w:eastAsiaTheme="minorEastAsia" w:hAnsi="Arial"/>
                <w:sz w:val="18"/>
                <w:szCs w:val="20"/>
                <w:lang w:val="en-GB" w:eastAsia="zh-CN"/>
              </w:rPr>
              <w:t>L=1151</w:t>
            </w:r>
          </w:p>
        </w:tc>
        <w:tc>
          <w:tcPr>
            <w:tcW w:w="2463" w:type="dxa"/>
          </w:tcPr>
          <w:p w14:paraId="18A0F7CD" w14:textId="3A1E2315" w:rsidR="006E580A" w:rsidRPr="0063401A" w:rsidRDefault="0063401A" w:rsidP="006E580A">
            <w:pPr>
              <w:keepNext/>
              <w:keepLines/>
              <w:jc w:val="center"/>
              <w:rPr>
                <w:rFonts w:ascii="Arial" w:eastAsiaTheme="minorEastAsia" w:hAnsi="Arial"/>
                <w:sz w:val="18"/>
                <w:szCs w:val="20"/>
                <w:lang w:val="en-GB" w:eastAsia="zh-CN"/>
              </w:rPr>
            </w:pPr>
            <w:r>
              <w:rPr>
                <w:rFonts w:ascii="Arial" w:eastAsiaTheme="minorEastAsia" w:hAnsi="Arial" w:hint="eastAsia"/>
                <w:sz w:val="18"/>
                <w:szCs w:val="20"/>
                <w:lang w:val="en-GB" w:eastAsia="zh-CN"/>
              </w:rPr>
              <w:t>15kHz</w:t>
            </w:r>
          </w:p>
        </w:tc>
        <w:tc>
          <w:tcPr>
            <w:tcW w:w="2464" w:type="dxa"/>
          </w:tcPr>
          <w:p w14:paraId="724F26A5" w14:textId="705DB9D3" w:rsidR="006E580A" w:rsidRPr="006E580A" w:rsidRDefault="006E580A" w:rsidP="006E580A">
            <w:pPr>
              <w:keepNext/>
              <w:keepLines/>
              <w:jc w:val="center"/>
              <w:rPr>
                <w:rFonts w:ascii="Arial" w:eastAsia="Batang" w:hAnsi="Arial"/>
                <w:sz w:val="18"/>
                <w:szCs w:val="20"/>
                <w:lang w:val="en-GB"/>
              </w:rPr>
            </w:pPr>
            <w:r w:rsidRPr="006E580A">
              <w:rPr>
                <w:rFonts w:ascii="Arial" w:eastAsiaTheme="minorEastAsia" w:hAnsi="Arial"/>
                <w:sz w:val="18"/>
                <w:szCs w:val="20"/>
                <w:lang w:val="en-GB" w:eastAsia="zh-CN"/>
              </w:rPr>
              <w:t>N/A (see in Section 5.3.2)</w:t>
            </w:r>
          </w:p>
        </w:tc>
        <w:tc>
          <w:tcPr>
            <w:tcW w:w="2464" w:type="dxa"/>
          </w:tcPr>
          <w:p w14:paraId="618A8A77" w14:textId="7D24EAF0" w:rsidR="006E580A" w:rsidRPr="003F0BAC" w:rsidRDefault="003F0BAC" w:rsidP="006E580A">
            <w:pPr>
              <w:keepNext/>
              <w:keepLines/>
              <w:jc w:val="center"/>
              <w:rPr>
                <w:rFonts w:ascii="Arial" w:eastAsiaTheme="minorEastAsia" w:hAnsi="Arial"/>
                <w:sz w:val="18"/>
                <w:szCs w:val="20"/>
                <w:lang w:val="en-GB" w:eastAsia="zh-CN"/>
              </w:rPr>
            </w:pPr>
            <w:r>
              <w:rPr>
                <w:rFonts w:ascii="Arial" w:eastAsiaTheme="minorEastAsia" w:hAnsi="Arial" w:hint="eastAsia"/>
                <w:sz w:val="18"/>
                <w:szCs w:val="20"/>
                <w:lang w:val="en-GB" w:eastAsia="zh-CN"/>
              </w:rPr>
              <w:t>120kHz</w:t>
            </w:r>
          </w:p>
        </w:tc>
      </w:tr>
    </w:tbl>
    <w:p w14:paraId="264B42DD" w14:textId="77777777" w:rsidR="004C6D03" w:rsidRPr="006E580A" w:rsidRDefault="004C6D03" w:rsidP="006E3C6F">
      <w:pPr>
        <w:pStyle w:val="proposaltext"/>
      </w:pPr>
    </w:p>
    <w:p w14:paraId="17D30FFE" w14:textId="184F37EC" w:rsidR="00933B76" w:rsidRDefault="00933B76" w:rsidP="00933B76">
      <w:pPr>
        <w:pStyle w:val="proposaltext"/>
      </w:pPr>
      <w:r>
        <w:rPr>
          <w:rFonts w:hint="eastAsia"/>
        </w:rPr>
        <w:t xml:space="preserve">It can be </w:t>
      </w:r>
      <w:r>
        <w:t>clearly</w:t>
      </w:r>
      <w:r>
        <w:rPr>
          <w:rFonts w:hint="eastAsia"/>
        </w:rPr>
        <w:t xml:space="preserve"> seen that there are two </w:t>
      </w:r>
      <w:r>
        <w:t>available</w:t>
      </w:r>
      <w:r>
        <w:rPr>
          <w:rFonts w:hint="eastAsia"/>
        </w:rPr>
        <w:t xml:space="preserve"> values of RA preamble SCS for L=571 in FR2-2. Technically speaking, it needs to be indicated explicitly.</w:t>
      </w:r>
      <w:r w:rsidR="00D854AE">
        <w:rPr>
          <w:rFonts w:hint="eastAsia"/>
        </w:rPr>
        <w:t xml:space="preserve"> But the </w:t>
      </w:r>
      <w:r w:rsidR="008B36CA">
        <w:rPr>
          <w:rFonts w:hint="eastAsia"/>
        </w:rPr>
        <w:t xml:space="preserve">current </w:t>
      </w:r>
      <w:r w:rsidR="00D854AE">
        <w:rPr>
          <w:rFonts w:hint="eastAsia"/>
        </w:rPr>
        <w:t>presence condition of RA preamble SCS</w:t>
      </w:r>
      <w:r w:rsidR="00D325EF">
        <w:rPr>
          <w:rFonts w:hint="eastAsia"/>
        </w:rPr>
        <w:t xml:space="preserve"> configuration</w:t>
      </w:r>
      <w:r w:rsidR="00D854AE">
        <w:rPr>
          <w:rFonts w:hint="eastAsia"/>
        </w:rPr>
        <w:t xml:space="preserve"> </w:t>
      </w:r>
      <w:r w:rsidR="008B36CA">
        <w:rPr>
          <w:rFonts w:hint="eastAsia"/>
        </w:rPr>
        <w:t>block</w:t>
      </w:r>
      <w:r w:rsidR="00D325EF">
        <w:rPr>
          <w:rFonts w:hint="eastAsia"/>
        </w:rPr>
        <w:t>s</w:t>
      </w:r>
      <w:r w:rsidR="008B36CA">
        <w:rPr>
          <w:rFonts w:hint="eastAsia"/>
        </w:rPr>
        <w:t xml:space="preserve"> this </w:t>
      </w:r>
      <w:r w:rsidR="008B36CA">
        <w:t>explicit</w:t>
      </w:r>
      <w:r w:rsidR="008B36CA">
        <w:rPr>
          <w:rFonts w:hint="eastAsia"/>
        </w:rPr>
        <w:t xml:space="preserve"> configuration</w:t>
      </w:r>
      <w:r w:rsidR="00D325EF">
        <w:rPr>
          <w:rFonts w:hint="eastAsia"/>
        </w:rPr>
        <w:t xml:space="preserve">, i.e., </w:t>
      </w:r>
      <w:r w:rsidR="00D325EF">
        <w:t>“</w:t>
      </w:r>
      <w:r w:rsidR="00D325EF">
        <w:rPr>
          <w:rFonts w:hint="eastAsia"/>
        </w:rPr>
        <w:t xml:space="preserve">The field </w:t>
      </w:r>
      <w:r w:rsidR="00D325EF" w:rsidRPr="00D325EF">
        <w:t xml:space="preserve">is mandatory present if </w:t>
      </w:r>
      <w:proofErr w:type="spellStart"/>
      <w:r w:rsidR="00D325EF" w:rsidRPr="00D325EF">
        <w:t>prach-RootSequenceIndex</w:t>
      </w:r>
      <w:proofErr w:type="spellEnd"/>
      <w:r w:rsidR="00D325EF" w:rsidRPr="00D325EF">
        <w:t xml:space="preserve"> L=139, otherwise the field is absent, Need S</w:t>
      </w:r>
      <w:r w:rsidR="00D325EF">
        <w:t>”</w:t>
      </w:r>
      <w:r w:rsidR="00D854AE">
        <w:rPr>
          <w:rFonts w:hint="eastAsia"/>
        </w:rPr>
        <w:t>.</w:t>
      </w:r>
    </w:p>
    <w:p w14:paraId="1C921D7F" w14:textId="195C645B" w:rsidR="000932A5" w:rsidRDefault="000932A5" w:rsidP="000F77A0">
      <w:pPr>
        <w:pStyle w:val="proposaltext"/>
        <w:rPr>
          <w:b/>
          <w:bCs/>
        </w:rPr>
      </w:pPr>
      <w:r>
        <w:rPr>
          <w:rFonts w:hint="eastAsia"/>
          <w:b/>
          <w:bCs/>
        </w:rPr>
        <w:t>Observation</w:t>
      </w:r>
      <w:r w:rsidRPr="006E580A">
        <w:rPr>
          <w:b/>
          <w:bCs/>
        </w:rPr>
        <w:t xml:space="preserve"> 1: </w:t>
      </w:r>
      <w:r w:rsidR="000F77A0">
        <w:rPr>
          <w:rFonts w:hint="eastAsia"/>
          <w:b/>
          <w:bCs/>
        </w:rPr>
        <w:t xml:space="preserve">There are two possible values of RA preamble SCS for L=571 in FR2-2, </w:t>
      </w:r>
      <w:r w:rsidR="00D325EF">
        <w:rPr>
          <w:rFonts w:hint="eastAsia"/>
          <w:b/>
          <w:bCs/>
        </w:rPr>
        <w:t xml:space="preserve">which </w:t>
      </w:r>
      <w:r w:rsidR="00482F9E">
        <w:rPr>
          <w:rFonts w:hint="eastAsia"/>
          <w:b/>
          <w:bCs/>
        </w:rPr>
        <w:t>can</w:t>
      </w:r>
      <w:r w:rsidR="00482F9E">
        <w:rPr>
          <w:b/>
          <w:bCs/>
        </w:rPr>
        <w:t>’</w:t>
      </w:r>
      <w:r w:rsidR="00482F9E">
        <w:rPr>
          <w:rFonts w:hint="eastAsia"/>
          <w:b/>
          <w:bCs/>
        </w:rPr>
        <w:t xml:space="preserve">t be derived by UE, but </w:t>
      </w:r>
      <w:r w:rsidR="00D325EF" w:rsidRPr="00D325EF">
        <w:rPr>
          <w:b/>
          <w:bCs/>
        </w:rPr>
        <w:t>needs to be indicated explicitly</w:t>
      </w:r>
      <w:r w:rsidR="00482F9E">
        <w:rPr>
          <w:rFonts w:hint="eastAsia"/>
          <w:b/>
          <w:bCs/>
        </w:rPr>
        <w:t xml:space="preserve"> by network</w:t>
      </w:r>
      <w:r w:rsidRPr="006E580A">
        <w:rPr>
          <w:b/>
          <w:bCs/>
        </w:rPr>
        <w:t>.</w:t>
      </w:r>
    </w:p>
    <w:p w14:paraId="6DCC45A0" w14:textId="6FFA88D1" w:rsidR="00D325EF" w:rsidRPr="006E580A" w:rsidRDefault="00D325EF" w:rsidP="000F77A0">
      <w:pPr>
        <w:pStyle w:val="proposaltext"/>
        <w:rPr>
          <w:b/>
          <w:bCs/>
        </w:rPr>
      </w:pPr>
      <w:r>
        <w:rPr>
          <w:rFonts w:hint="eastAsia"/>
          <w:b/>
          <w:bCs/>
        </w:rPr>
        <w:lastRenderedPageBreak/>
        <w:t>Observation</w:t>
      </w:r>
      <w:r w:rsidRPr="006E580A">
        <w:rPr>
          <w:b/>
          <w:bCs/>
        </w:rPr>
        <w:t xml:space="preserve"> </w:t>
      </w:r>
      <w:r>
        <w:rPr>
          <w:rFonts w:hint="eastAsia"/>
          <w:b/>
          <w:bCs/>
        </w:rPr>
        <w:t>2</w:t>
      </w:r>
      <w:r w:rsidRPr="006E580A">
        <w:rPr>
          <w:b/>
          <w:bCs/>
        </w:rPr>
        <w:t xml:space="preserve">: </w:t>
      </w:r>
      <w:r>
        <w:rPr>
          <w:rFonts w:hint="eastAsia"/>
          <w:b/>
          <w:bCs/>
        </w:rPr>
        <w:t>T</w:t>
      </w:r>
      <w:r>
        <w:rPr>
          <w:b/>
          <w:bCs/>
        </w:rPr>
        <w:t>he current presence condition</w:t>
      </w:r>
      <w:r w:rsidRPr="00D325EF">
        <w:rPr>
          <w:b/>
          <w:bCs/>
        </w:rPr>
        <w:t xml:space="preserve"> of RA preamble SCS configuration block</w:t>
      </w:r>
      <w:r>
        <w:rPr>
          <w:rFonts w:hint="eastAsia"/>
          <w:b/>
          <w:bCs/>
        </w:rPr>
        <w:t>s</w:t>
      </w:r>
      <w:r w:rsidRPr="00D325EF">
        <w:rPr>
          <w:b/>
          <w:bCs/>
        </w:rPr>
        <w:t xml:space="preserve"> this explicit configuration</w:t>
      </w:r>
      <w:r w:rsidR="00482F9E" w:rsidRPr="00482F9E">
        <w:t xml:space="preserve"> </w:t>
      </w:r>
      <w:r w:rsidR="00482F9E" w:rsidRPr="00482F9E">
        <w:rPr>
          <w:rFonts w:hint="eastAsia"/>
          <w:b/>
        </w:rPr>
        <w:t xml:space="preserve">for </w:t>
      </w:r>
      <w:r w:rsidR="00482F9E" w:rsidRPr="00482F9E">
        <w:rPr>
          <w:b/>
          <w:bCs/>
        </w:rPr>
        <w:t>L=571</w:t>
      </w:r>
      <w:r w:rsidR="00482F9E" w:rsidRPr="00482F9E">
        <w:rPr>
          <w:rFonts w:hint="eastAsia"/>
          <w:b/>
          <w:bCs/>
        </w:rPr>
        <w:t xml:space="preserve"> </w:t>
      </w:r>
      <w:r w:rsidR="00482F9E">
        <w:rPr>
          <w:rFonts w:hint="eastAsia"/>
          <w:b/>
          <w:bCs/>
        </w:rPr>
        <w:t>in FR2-2</w:t>
      </w:r>
      <w:r>
        <w:rPr>
          <w:rFonts w:hint="eastAsia"/>
          <w:b/>
          <w:bCs/>
        </w:rPr>
        <w:t xml:space="preserve">, i.e., </w:t>
      </w:r>
      <w:r>
        <w:rPr>
          <w:b/>
          <w:bCs/>
        </w:rPr>
        <w:t>“</w:t>
      </w:r>
      <w:r w:rsidRPr="00D325EF">
        <w:rPr>
          <w:b/>
          <w:bCs/>
        </w:rPr>
        <w:t xml:space="preserve">The field is mandatory present if </w:t>
      </w:r>
      <w:proofErr w:type="spellStart"/>
      <w:r w:rsidRPr="00D325EF">
        <w:rPr>
          <w:b/>
          <w:bCs/>
        </w:rPr>
        <w:t>prach-RootSequenceIndex</w:t>
      </w:r>
      <w:proofErr w:type="spellEnd"/>
      <w:r w:rsidRPr="00D325EF">
        <w:rPr>
          <w:b/>
          <w:bCs/>
        </w:rPr>
        <w:t xml:space="preserve"> L=139, otherwise the field is absent, Need S</w:t>
      </w:r>
      <w:r>
        <w:rPr>
          <w:b/>
          <w:bCs/>
        </w:rPr>
        <w:t>”</w:t>
      </w:r>
      <w:r>
        <w:rPr>
          <w:rFonts w:hint="eastAsia"/>
          <w:b/>
          <w:bCs/>
        </w:rPr>
        <w:t>.</w:t>
      </w:r>
    </w:p>
    <w:p w14:paraId="1CD752D3" w14:textId="64E293D1" w:rsidR="00933B76" w:rsidRPr="006E580A" w:rsidRDefault="002D7E6C" w:rsidP="00933B76">
      <w:pPr>
        <w:pStyle w:val="proposaltext"/>
      </w:pPr>
      <w:r>
        <w:rPr>
          <w:rFonts w:hint="eastAsia"/>
        </w:rPr>
        <w:t>Therefore, the presence conditions of the RA preamble SCS</w:t>
      </w:r>
      <w:r w:rsidR="00D325EF">
        <w:rPr>
          <w:rFonts w:hint="eastAsia"/>
        </w:rPr>
        <w:t xml:space="preserve"> configuration</w:t>
      </w:r>
      <w:r>
        <w:rPr>
          <w:rFonts w:hint="eastAsia"/>
        </w:rPr>
        <w:t xml:space="preserve"> </w:t>
      </w:r>
      <w:r w:rsidR="00D325EF">
        <w:rPr>
          <w:rFonts w:hint="eastAsia"/>
        </w:rPr>
        <w:t>should</w:t>
      </w:r>
      <w:r>
        <w:rPr>
          <w:rFonts w:hint="eastAsia"/>
        </w:rPr>
        <w:t xml:space="preserve"> be corrected </w:t>
      </w:r>
      <w:r w:rsidR="00D325EF">
        <w:rPr>
          <w:rFonts w:hint="eastAsia"/>
        </w:rPr>
        <w:t>for L=571 in FR2-2</w:t>
      </w:r>
      <w:r>
        <w:rPr>
          <w:rFonts w:hint="eastAsia"/>
        </w:rPr>
        <w:t>.</w:t>
      </w:r>
    </w:p>
    <w:p w14:paraId="3E888260" w14:textId="62327390" w:rsidR="001F4976" w:rsidRPr="006E580A" w:rsidRDefault="001F4976" w:rsidP="001F4976">
      <w:pPr>
        <w:pStyle w:val="proposaltext"/>
        <w:rPr>
          <w:b/>
          <w:bCs/>
        </w:rPr>
      </w:pPr>
      <w:r>
        <w:rPr>
          <w:rFonts w:hint="eastAsia"/>
          <w:b/>
          <w:bCs/>
        </w:rPr>
        <w:t>Proposal</w:t>
      </w:r>
      <w:r w:rsidRPr="006E580A">
        <w:rPr>
          <w:b/>
          <w:bCs/>
        </w:rPr>
        <w:t xml:space="preserve"> </w:t>
      </w:r>
      <w:r>
        <w:rPr>
          <w:rFonts w:hint="eastAsia"/>
          <w:b/>
          <w:bCs/>
        </w:rPr>
        <w:t>1</w:t>
      </w:r>
      <w:r w:rsidRPr="006E580A">
        <w:rPr>
          <w:b/>
          <w:bCs/>
        </w:rPr>
        <w:t xml:space="preserve">: </w:t>
      </w:r>
      <w:r w:rsidR="00D325EF">
        <w:rPr>
          <w:rFonts w:hint="eastAsia"/>
          <w:b/>
          <w:bCs/>
        </w:rPr>
        <w:t>Update</w:t>
      </w:r>
      <w:r>
        <w:rPr>
          <w:rFonts w:hint="eastAsia"/>
          <w:b/>
          <w:bCs/>
        </w:rPr>
        <w:t xml:space="preserve"> the presence conditions </w:t>
      </w:r>
      <w:r w:rsidR="00D325EF">
        <w:rPr>
          <w:rFonts w:hint="eastAsia"/>
          <w:b/>
          <w:bCs/>
        </w:rPr>
        <w:t>of</w:t>
      </w:r>
      <w:r>
        <w:rPr>
          <w:rFonts w:hint="eastAsia"/>
          <w:b/>
          <w:bCs/>
        </w:rPr>
        <w:t xml:space="preserve"> the RA preamble SCS</w:t>
      </w:r>
      <w:r w:rsidR="00D325EF">
        <w:rPr>
          <w:rFonts w:hint="eastAsia"/>
          <w:b/>
          <w:bCs/>
        </w:rPr>
        <w:t xml:space="preserve"> configuration</w:t>
      </w:r>
      <w:r>
        <w:rPr>
          <w:rFonts w:hint="eastAsia"/>
          <w:b/>
          <w:bCs/>
        </w:rPr>
        <w:t xml:space="preserve"> to make them mandatory present </w:t>
      </w:r>
      <w:r w:rsidR="00D325EF">
        <w:rPr>
          <w:rFonts w:hint="eastAsia"/>
          <w:b/>
          <w:bCs/>
        </w:rPr>
        <w:t>for</w:t>
      </w:r>
      <w:r>
        <w:rPr>
          <w:rFonts w:hint="eastAsia"/>
          <w:b/>
          <w:bCs/>
        </w:rPr>
        <w:t xml:space="preserve"> L=571 in FR2-2.</w:t>
      </w:r>
    </w:p>
    <w:p w14:paraId="779571DC" w14:textId="4E9E1B4D" w:rsidR="003C4903" w:rsidRPr="006E580A" w:rsidRDefault="00E70DF3" w:rsidP="00E70DF3">
      <w:pPr>
        <w:pStyle w:val="21"/>
        <w:numPr>
          <w:ilvl w:val="1"/>
          <w:numId w:val="22"/>
        </w:numPr>
        <w:rPr>
          <w:lang w:val="en-GB"/>
        </w:rPr>
      </w:pPr>
      <w:r>
        <w:rPr>
          <w:rFonts w:eastAsiaTheme="minorEastAsia" w:hint="eastAsia"/>
          <w:lang w:val="en-GB"/>
        </w:rPr>
        <w:t>What fields</w:t>
      </w:r>
      <w:r w:rsidR="003C4903">
        <w:rPr>
          <w:rFonts w:eastAsiaTheme="minorEastAsia" w:hint="eastAsia"/>
          <w:lang w:val="en-GB"/>
        </w:rPr>
        <w:t xml:space="preserve"> to revise</w:t>
      </w:r>
    </w:p>
    <w:p w14:paraId="20F4BF7F" w14:textId="692139CA" w:rsidR="00B766E4" w:rsidRDefault="00E70DF3" w:rsidP="002E397F">
      <w:pPr>
        <w:pStyle w:val="proposaltext"/>
      </w:pPr>
      <w:r>
        <w:rPr>
          <w:rFonts w:hint="eastAsia"/>
        </w:rPr>
        <w:t xml:space="preserve">The problem </w:t>
      </w:r>
      <w:r w:rsidR="007D54FE">
        <w:rPr>
          <w:rFonts w:hint="eastAsia"/>
        </w:rPr>
        <w:t>only occurs if L</w:t>
      </w:r>
      <w:r>
        <w:rPr>
          <w:rFonts w:hint="eastAsia"/>
        </w:rPr>
        <w:t>=571 in FR2-2 is applicable.</w:t>
      </w:r>
      <w:r w:rsidR="00B766E4">
        <w:rPr>
          <w:rFonts w:hint="eastAsia"/>
        </w:rPr>
        <w:t xml:space="preserve"> There are two such </w:t>
      </w:r>
      <w:r w:rsidR="00482F9E">
        <w:rPr>
          <w:rFonts w:hint="eastAsia"/>
        </w:rPr>
        <w:t>configuration fields</w:t>
      </w:r>
      <w:r w:rsidR="00B766E4">
        <w:rPr>
          <w:rFonts w:hint="eastAsia"/>
        </w:rPr>
        <w:t xml:space="preserve"> in Rel-17:</w:t>
      </w:r>
    </w:p>
    <w:p w14:paraId="60488255" w14:textId="46A6DE5A" w:rsidR="006939FA" w:rsidRDefault="00B766E4" w:rsidP="00B766E4">
      <w:pPr>
        <w:pStyle w:val="proposaltext"/>
        <w:numPr>
          <w:ilvl w:val="0"/>
          <w:numId w:val="41"/>
        </w:numPr>
      </w:pPr>
      <w:r w:rsidRPr="00B766E4">
        <w:rPr>
          <w:i/>
          <w:iCs/>
        </w:rPr>
        <w:t>msg1-SubcarrierSpacing</w:t>
      </w:r>
      <w:r>
        <w:rPr>
          <w:rFonts w:hint="eastAsia"/>
        </w:rPr>
        <w:t xml:space="preserve"> in </w:t>
      </w:r>
      <w:r w:rsidRPr="00B766E4">
        <w:rPr>
          <w:i/>
          <w:iCs/>
        </w:rPr>
        <w:t>RACH-</w:t>
      </w:r>
      <w:proofErr w:type="spellStart"/>
      <w:r w:rsidRPr="00B766E4">
        <w:rPr>
          <w:i/>
          <w:iCs/>
        </w:rPr>
        <w:t>ConfigCommon</w:t>
      </w:r>
      <w:proofErr w:type="spellEnd"/>
      <w:r>
        <w:rPr>
          <w:rFonts w:hint="eastAsia"/>
        </w:rPr>
        <w:t>;</w:t>
      </w:r>
    </w:p>
    <w:p w14:paraId="41DFED7E" w14:textId="15AF6448" w:rsidR="00B766E4" w:rsidRDefault="007D54FE" w:rsidP="007D54FE">
      <w:pPr>
        <w:pStyle w:val="proposaltext"/>
        <w:numPr>
          <w:ilvl w:val="0"/>
          <w:numId w:val="41"/>
        </w:numPr>
      </w:pPr>
      <w:proofErr w:type="spellStart"/>
      <w:proofErr w:type="gramStart"/>
      <w:r w:rsidRPr="007D54FE">
        <w:rPr>
          <w:i/>
          <w:iCs/>
        </w:rPr>
        <w:t>msgA-SubcarrierSpacing</w:t>
      </w:r>
      <w:proofErr w:type="spellEnd"/>
      <w:proofErr w:type="gramEnd"/>
      <w:r w:rsidR="00B766E4">
        <w:rPr>
          <w:rFonts w:hint="eastAsia"/>
        </w:rPr>
        <w:t xml:space="preserve"> in </w:t>
      </w:r>
      <w:r w:rsidRPr="007D54FE">
        <w:rPr>
          <w:i/>
          <w:iCs/>
        </w:rPr>
        <w:t>RACH-</w:t>
      </w:r>
      <w:proofErr w:type="spellStart"/>
      <w:r w:rsidRPr="007D54FE">
        <w:rPr>
          <w:i/>
          <w:iCs/>
        </w:rPr>
        <w:t>ConfigCommonTwoStepRA</w:t>
      </w:r>
      <w:proofErr w:type="spellEnd"/>
      <w:r w:rsidR="004D37DE">
        <w:rPr>
          <w:rFonts w:hint="eastAsia"/>
        </w:rPr>
        <w:t>.</w:t>
      </w:r>
    </w:p>
    <w:p w14:paraId="58BCE27A" w14:textId="3954BA1C" w:rsidR="006939FA" w:rsidRDefault="00B22D27" w:rsidP="006907DD">
      <w:pPr>
        <w:pStyle w:val="proposaltext"/>
      </w:pPr>
      <w:r>
        <w:rPr>
          <w:rFonts w:hint="eastAsia"/>
        </w:rPr>
        <w:t xml:space="preserve">There is one more </w:t>
      </w:r>
      <w:r w:rsidR="00482F9E">
        <w:rPr>
          <w:rFonts w:hint="eastAsia"/>
        </w:rPr>
        <w:t>configuration field</w:t>
      </w:r>
      <w:r>
        <w:rPr>
          <w:rFonts w:hint="eastAsia"/>
        </w:rPr>
        <w:t xml:space="preserve"> in Rel</w:t>
      </w:r>
      <w:r w:rsidR="006907DD">
        <w:rPr>
          <w:rFonts w:hint="eastAsia"/>
        </w:rPr>
        <w:t>-</w:t>
      </w:r>
      <w:r>
        <w:rPr>
          <w:rFonts w:hint="eastAsia"/>
        </w:rPr>
        <w:t>18:</w:t>
      </w:r>
    </w:p>
    <w:p w14:paraId="5ED27FAB" w14:textId="044DA01F" w:rsidR="00FB19C7" w:rsidRDefault="00FB19C7" w:rsidP="00FB19C7">
      <w:pPr>
        <w:pStyle w:val="proposaltext"/>
        <w:numPr>
          <w:ilvl w:val="0"/>
          <w:numId w:val="41"/>
        </w:numPr>
      </w:pPr>
      <w:proofErr w:type="gramStart"/>
      <w:r w:rsidRPr="00FB19C7">
        <w:rPr>
          <w:i/>
          <w:iCs/>
        </w:rPr>
        <w:t>msg1-SubcarrierSpacing</w:t>
      </w:r>
      <w:proofErr w:type="gramEnd"/>
      <w:r>
        <w:rPr>
          <w:rFonts w:hint="eastAsia"/>
        </w:rPr>
        <w:t xml:space="preserve"> in </w:t>
      </w:r>
      <w:r w:rsidRPr="00FB19C7">
        <w:rPr>
          <w:i/>
          <w:iCs/>
        </w:rPr>
        <w:t>RACH-</w:t>
      </w:r>
      <w:proofErr w:type="spellStart"/>
      <w:r w:rsidRPr="00FB19C7">
        <w:rPr>
          <w:i/>
          <w:iCs/>
        </w:rPr>
        <w:t>ConfigTwoTA</w:t>
      </w:r>
      <w:proofErr w:type="spellEnd"/>
      <w:r w:rsidR="004D37DE">
        <w:rPr>
          <w:rFonts w:hint="eastAsia"/>
        </w:rPr>
        <w:t>.</w:t>
      </w:r>
    </w:p>
    <w:p w14:paraId="75376382" w14:textId="3FCA6F5A" w:rsidR="00B22D27" w:rsidRDefault="002C0DD9" w:rsidP="009F6DFC">
      <w:pPr>
        <w:pStyle w:val="proposaltext"/>
      </w:pPr>
      <w:r>
        <w:rPr>
          <w:rFonts w:hint="eastAsia"/>
        </w:rPr>
        <w:t>So both the Rel-17 CR and the Rel-18 CR are Cat</w:t>
      </w:r>
      <w:r w:rsidR="009F6DFC">
        <w:rPr>
          <w:rFonts w:hint="eastAsia"/>
        </w:rPr>
        <w:t>-F</w:t>
      </w:r>
      <w:r>
        <w:rPr>
          <w:rFonts w:hint="eastAsia"/>
        </w:rPr>
        <w:t xml:space="preserve"> ones.</w:t>
      </w:r>
    </w:p>
    <w:p w14:paraId="2B04EF64" w14:textId="77777777" w:rsidR="007252FD" w:rsidRPr="006E580A" w:rsidRDefault="007252FD" w:rsidP="001E49EB">
      <w:pPr>
        <w:pStyle w:val="1"/>
        <w:numPr>
          <w:ilvl w:val="0"/>
          <w:numId w:val="22"/>
        </w:numPr>
        <w:rPr>
          <w:lang w:val="en-GB"/>
        </w:rPr>
      </w:pPr>
      <w:bookmarkStart w:id="7" w:name="OLE_LINK7"/>
      <w:bookmarkStart w:id="8" w:name="OLE_LINK8"/>
      <w:bookmarkStart w:id="9" w:name="OLE_LINK12"/>
      <w:r w:rsidRPr="006E580A">
        <w:rPr>
          <w:lang w:val="en-GB"/>
        </w:rPr>
        <w:t>Conclusion</w:t>
      </w:r>
    </w:p>
    <w:bookmarkEnd w:id="3"/>
    <w:bookmarkEnd w:id="4"/>
    <w:bookmarkEnd w:id="7"/>
    <w:bookmarkEnd w:id="8"/>
    <w:bookmarkEnd w:id="9"/>
    <w:p w14:paraId="2F8D2E01" w14:textId="77777777" w:rsidR="00482F9E" w:rsidRDefault="00482F9E" w:rsidP="00482F9E">
      <w:pPr>
        <w:pStyle w:val="proposaltext"/>
        <w:rPr>
          <w:b/>
          <w:bCs/>
        </w:rPr>
      </w:pPr>
      <w:r>
        <w:rPr>
          <w:rFonts w:hint="eastAsia"/>
          <w:b/>
          <w:bCs/>
        </w:rPr>
        <w:t>Observation</w:t>
      </w:r>
      <w:r w:rsidRPr="006E580A">
        <w:rPr>
          <w:b/>
          <w:bCs/>
        </w:rPr>
        <w:t xml:space="preserve"> 1: </w:t>
      </w:r>
      <w:r>
        <w:rPr>
          <w:rFonts w:hint="eastAsia"/>
          <w:b/>
          <w:bCs/>
        </w:rPr>
        <w:t>There are two possible values of RA preamble SCS for L=571 in FR2-2, which can</w:t>
      </w:r>
      <w:r>
        <w:rPr>
          <w:b/>
          <w:bCs/>
        </w:rPr>
        <w:t>’</w:t>
      </w:r>
      <w:r>
        <w:rPr>
          <w:rFonts w:hint="eastAsia"/>
          <w:b/>
          <w:bCs/>
        </w:rPr>
        <w:t xml:space="preserve">t be derived by UE, but </w:t>
      </w:r>
      <w:r w:rsidRPr="00D325EF">
        <w:rPr>
          <w:b/>
          <w:bCs/>
        </w:rPr>
        <w:t>needs to be indicated explicitly</w:t>
      </w:r>
      <w:r>
        <w:rPr>
          <w:rFonts w:hint="eastAsia"/>
          <w:b/>
          <w:bCs/>
        </w:rPr>
        <w:t xml:space="preserve"> by network</w:t>
      </w:r>
      <w:r w:rsidRPr="006E580A">
        <w:rPr>
          <w:b/>
          <w:bCs/>
        </w:rPr>
        <w:t>.</w:t>
      </w:r>
    </w:p>
    <w:p w14:paraId="562AB394" w14:textId="77777777" w:rsidR="00482F9E" w:rsidRPr="006E580A" w:rsidRDefault="00482F9E" w:rsidP="00482F9E">
      <w:pPr>
        <w:pStyle w:val="proposaltext"/>
        <w:rPr>
          <w:b/>
          <w:bCs/>
        </w:rPr>
      </w:pPr>
      <w:r>
        <w:rPr>
          <w:rFonts w:hint="eastAsia"/>
          <w:b/>
          <w:bCs/>
        </w:rPr>
        <w:t>Observation</w:t>
      </w:r>
      <w:r w:rsidRPr="006E580A">
        <w:rPr>
          <w:b/>
          <w:bCs/>
        </w:rPr>
        <w:t xml:space="preserve"> </w:t>
      </w:r>
      <w:r>
        <w:rPr>
          <w:rFonts w:hint="eastAsia"/>
          <w:b/>
          <w:bCs/>
        </w:rPr>
        <w:t>2</w:t>
      </w:r>
      <w:r w:rsidRPr="006E580A">
        <w:rPr>
          <w:b/>
          <w:bCs/>
        </w:rPr>
        <w:t xml:space="preserve">: </w:t>
      </w:r>
      <w:r>
        <w:rPr>
          <w:rFonts w:hint="eastAsia"/>
          <w:b/>
          <w:bCs/>
        </w:rPr>
        <w:t>T</w:t>
      </w:r>
      <w:r>
        <w:rPr>
          <w:b/>
          <w:bCs/>
        </w:rPr>
        <w:t>he current presence condition</w:t>
      </w:r>
      <w:r w:rsidRPr="00D325EF">
        <w:rPr>
          <w:b/>
          <w:bCs/>
        </w:rPr>
        <w:t xml:space="preserve"> of RA preamble SCS configuration block</w:t>
      </w:r>
      <w:r>
        <w:rPr>
          <w:rFonts w:hint="eastAsia"/>
          <w:b/>
          <w:bCs/>
        </w:rPr>
        <w:t>s</w:t>
      </w:r>
      <w:r w:rsidRPr="00D325EF">
        <w:rPr>
          <w:b/>
          <w:bCs/>
        </w:rPr>
        <w:t xml:space="preserve"> this explicit configuration</w:t>
      </w:r>
      <w:r w:rsidRPr="00482F9E">
        <w:t xml:space="preserve"> </w:t>
      </w:r>
      <w:r w:rsidRPr="00482F9E">
        <w:rPr>
          <w:rFonts w:hint="eastAsia"/>
          <w:b/>
        </w:rPr>
        <w:t xml:space="preserve">for </w:t>
      </w:r>
      <w:r w:rsidRPr="00482F9E">
        <w:rPr>
          <w:b/>
          <w:bCs/>
        </w:rPr>
        <w:t>L=571</w:t>
      </w:r>
      <w:r w:rsidRPr="00482F9E">
        <w:rPr>
          <w:rFonts w:hint="eastAsia"/>
          <w:b/>
          <w:bCs/>
        </w:rPr>
        <w:t xml:space="preserve"> </w:t>
      </w:r>
      <w:r>
        <w:rPr>
          <w:rFonts w:hint="eastAsia"/>
          <w:b/>
          <w:bCs/>
        </w:rPr>
        <w:t xml:space="preserve">in FR2-2, i.e., </w:t>
      </w:r>
      <w:r>
        <w:rPr>
          <w:b/>
          <w:bCs/>
        </w:rPr>
        <w:t>“</w:t>
      </w:r>
      <w:r w:rsidRPr="00D325EF">
        <w:rPr>
          <w:b/>
          <w:bCs/>
        </w:rPr>
        <w:t xml:space="preserve">The field is mandatory present if </w:t>
      </w:r>
      <w:proofErr w:type="spellStart"/>
      <w:r w:rsidRPr="00D325EF">
        <w:rPr>
          <w:b/>
          <w:bCs/>
        </w:rPr>
        <w:t>prach-RootSequenceIndex</w:t>
      </w:r>
      <w:proofErr w:type="spellEnd"/>
      <w:r w:rsidRPr="00D325EF">
        <w:rPr>
          <w:b/>
          <w:bCs/>
        </w:rPr>
        <w:t xml:space="preserve"> L=139, otherwise the field is absent, Need S</w:t>
      </w:r>
      <w:r>
        <w:rPr>
          <w:b/>
          <w:bCs/>
        </w:rPr>
        <w:t>”</w:t>
      </w:r>
      <w:r>
        <w:rPr>
          <w:rFonts w:hint="eastAsia"/>
          <w:b/>
          <w:bCs/>
        </w:rPr>
        <w:t>.</w:t>
      </w:r>
    </w:p>
    <w:p w14:paraId="28827347" w14:textId="0CC87386" w:rsidR="00482F9E" w:rsidRPr="006E580A" w:rsidRDefault="00482F9E" w:rsidP="0091568E">
      <w:pPr>
        <w:pStyle w:val="proposaltext"/>
        <w:rPr>
          <w:b/>
          <w:bCs/>
        </w:rPr>
      </w:pPr>
      <w:r>
        <w:rPr>
          <w:rFonts w:hint="eastAsia"/>
          <w:b/>
          <w:bCs/>
        </w:rPr>
        <w:t>Proposal</w:t>
      </w:r>
      <w:r w:rsidRPr="006E580A">
        <w:rPr>
          <w:b/>
          <w:bCs/>
        </w:rPr>
        <w:t xml:space="preserve"> </w:t>
      </w:r>
      <w:r>
        <w:rPr>
          <w:rFonts w:hint="eastAsia"/>
          <w:b/>
          <w:bCs/>
        </w:rPr>
        <w:t>1</w:t>
      </w:r>
      <w:r w:rsidRPr="006E580A">
        <w:rPr>
          <w:b/>
          <w:bCs/>
        </w:rPr>
        <w:t xml:space="preserve">: </w:t>
      </w:r>
      <w:r>
        <w:rPr>
          <w:rFonts w:hint="eastAsia"/>
          <w:b/>
          <w:bCs/>
        </w:rPr>
        <w:t>Update the presence conditions of the RA preamble SCS configuration to make them mandatory present for L=571 in FR2-2.</w:t>
      </w:r>
    </w:p>
    <w:p w14:paraId="57958D34" w14:textId="64D49997" w:rsidR="006209A0" w:rsidRPr="006E580A" w:rsidRDefault="0091568E" w:rsidP="00093A16">
      <w:pPr>
        <w:pStyle w:val="proposaltext"/>
      </w:pPr>
      <w:r>
        <w:rPr>
          <w:rFonts w:hint="eastAsia"/>
        </w:rPr>
        <w:t xml:space="preserve">Two </w:t>
      </w:r>
      <w:r w:rsidR="00482F9E">
        <w:rPr>
          <w:rFonts w:hint="eastAsia"/>
        </w:rPr>
        <w:t xml:space="preserve">companion </w:t>
      </w:r>
      <w:r>
        <w:rPr>
          <w:rFonts w:hint="eastAsia"/>
        </w:rPr>
        <w:t>CRs</w:t>
      </w:r>
      <w:r>
        <w:t xml:space="preserve"> </w:t>
      </w:r>
      <w:r>
        <w:rPr>
          <w:rFonts w:hint="eastAsia"/>
        </w:rPr>
        <w:t>are</w:t>
      </w:r>
      <w:r w:rsidR="00B32578" w:rsidRPr="006E580A">
        <w:t xml:space="preserve"> provided according to the proposals above [1]</w:t>
      </w:r>
      <w:r w:rsidR="002B6DE2">
        <w:rPr>
          <w:rFonts w:hint="eastAsia"/>
        </w:rPr>
        <w:t>[2]</w:t>
      </w:r>
      <w:r w:rsidR="006209A0" w:rsidRPr="006E580A">
        <w:t>.</w:t>
      </w:r>
      <w:bookmarkStart w:id="10" w:name="_GoBack"/>
      <w:bookmarkEnd w:id="10"/>
    </w:p>
    <w:p w14:paraId="7C5050CA" w14:textId="7960EDE1" w:rsidR="00B32578" w:rsidRPr="006E580A" w:rsidRDefault="00B32578" w:rsidP="00B32578">
      <w:pPr>
        <w:pStyle w:val="1"/>
        <w:numPr>
          <w:ilvl w:val="0"/>
          <w:numId w:val="22"/>
        </w:numPr>
        <w:rPr>
          <w:lang w:val="en-GB"/>
        </w:rPr>
      </w:pPr>
      <w:r w:rsidRPr="006E580A">
        <w:rPr>
          <w:lang w:val="en-GB"/>
        </w:rPr>
        <w:t>Reference</w:t>
      </w:r>
    </w:p>
    <w:p w14:paraId="341DF517" w14:textId="28D2DCC4" w:rsidR="00B32578" w:rsidRDefault="00B32578" w:rsidP="0099501A">
      <w:pPr>
        <w:pStyle w:val="proposaltext"/>
      </w:pPr>
      <w:r w:rsidRPr="006E580A">
        <w:t xml:space="preserve">[1] </w:t>
      </w:r>
      <w:r w:rsidR="004A4498" w:rsidRPr="004A4498">
        <w:t>R2-2406839</w:t>
      </w:r>
      <w:r w:rsidR="004A4498">
        <w:rPr>
          <w:rFonts w:hint="eastAsia"/>
        </w:rPr>
        <w:t>,</w:t>
      </w:r>
      <w:r w:rsidR="004A4498" w:rsidRPr="004A4498">
        <w:t xml:space="preserve"> Correction on missing PRACH SCS configuration</w:t>
      </w:r>
      <w:r w:rsidR="004A4498">
        <w:rPr>
          <w:rFonts w:hint="eastAsia"/>
        </w:rPr>
        <w:t>,</w:t>
      </w:r>
      <w:r w:rsidR="004A4498">
        <w:t xml:space="preserve"> CATT</w:t>
      </w:r>
    </w:p>
    <w:p w14:paraId="30DAC267" w14:textId="1A3DBB09" w:rsidR="003105E0" w:rsidRPr="006E580A" w:rsidRDefault="003105E0" w:rsidP="0099501A">
      <w:pPr>
        <w:pStyle w:val="proposaltext"/>
      </w:pPr>
      <w:r w:rsidRPr="006E580A">
        <w:t>[</w:t>
      </w:r>
      <w:r>
        <w:rPr>
          <w:rFonts w:hint="eastAsia"/>
        </w:rPr>
        <w:t>2</w:t>
      </w:r>
      <w:r w:rsidRPr="006E580A">
        <w:t xml:space="preserve">] </w:t>
      </w:r>
      <w:r w:rsidR="004A4498" w:rsidRPr="004A4498">
        <w:t>R2-24068</w:t>
      </w:r>
      <w:r w:rsidR="004A4498">
        <w:rPr>
          <w:rFonts w:hint="eastAsia"/>
        </w:rPr>
        <w:t>40,</w:t>
      </w:r>
      <w:r w:rsidR="004A4498" w:rsidRPr="004A4498">
        <w:t xml:space="preserve"> Correction on missing PRACH SCS configuration</w:t>
      </w:r>
      <w:r w:rsidR="004A4498">
        <w:rPr>
          <w:rFonts w:hint="eastAsia"/>
        </w:rPr>
        <w:t>,</w:t>
      </w:r>
      <w:r w:rsidR="004A4498" w:rsidRPr="004A4498">
        <w:t xml:space="preserve"> </w:t>
      </w:r>
      <w:r w:rsidR="004A4498">
        <w:t>CATT</w:t>
      </w:r>
    </w:p>
    <w:sectPr w:rsidR="003105E0" w:rsidRPr="006E580A" w:rsidSect="00E15F8D">
      <w:headerReference w:type="default" r:id="rId133"/>
      <w:footerReference w:type="even" r:id="rId134"/>
      <w:footerReference w:type="default" r:id="rId13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5ED64D" w14:textId="77777777" w:rsidR="000B5F9A" w:rsidRDefault="000B5F9A">
      <w:r>
        <w:separator/>
      </w:r>
    </w:p>
  </w:endnote>
  <w:endnote w:type="continuationSeparator" w:id="0">
    <w:p w14:paraId="053D3325" w14:textId="77777777" w:rsidR="000B5F9A" w:rsidRDefault="000B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074B79" w:rsidRDefault="00074B7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074B79" w:rsidRDefault="00074B7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074B79" w:rsidRDefault="00074B7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A4498">
      <w:rPr>
        <w:rStyle w:val="ae"/>
        <w:noProof/>
      </w:rPr>
      <w:t>4</w:t>
    </w:r>
    <w:r>
      <w:rPr>
        <w:rStyle w:val="ae"/>
      </w:rPr>
      <w:fldChar w:fldCharType="end"/>
    </w:r>
  </w:p>
  <w:p w14:paraId="71AD0632" w14:textId="338A18F5" w:rsidR="00074B79" w:rsidRPr="0066788E" w:rsidRDefault="00074B79" w:rsidP="00DB0D06">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B8878A" w14:textId="77777777" w:rsidR="000B5F9A" w:rsidRDefault="000B5F9A">
      <w:r>
        <w:separator/>
      </w:r>
    </w:p>
  </w:footnote>
  <w:footnote w:type="continuationSeparator" w:id="0">
    <w:p w14:paraId="204AB3E4" w14:textId="77777777" w:rsidR="000B5F9A" w:rsidRDefault="000B5F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074B79" w:rsidRDefault="00074B7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32B77D6"/>
    <w:multiLevelType w:val="hybridMultilevel"/>
    <w:tmpl w:val="8BE67A12"/>
    <w:lvl w:ilvl="0" w:tplc="1062EB3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38"/>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4"/>
  </w:num>
  <w:num w:numId="8">
    <w:abstractNumId w:val="10"/>
  </w:num>
  <w:num w:numId="9">
    <w:abstractNumId w:val="1"/>
  </w:num>
  <w:num w:numId="10">
    <w:abstractNumId w:val="33"/>
  </w:num>
  <w:num w:numId="11">
    <w:abstractNumId w:val="7"/>
  </w:num>
  <w:num w:numId="12">
    <w:abstractNumId w:val="28"/>
  </w:num>
  <w:num w:numId="13">
    <w:abstractNumId w:val="23"/>
  </w:num>
  <w:num w:numId="14">
    <w:abstractNumId w:val="6"/>
  </w:num>
  <w:num w:numId="15">
    <w:abstractNumId w:val="17"/>
  </w:num>
  <w:num w:numId="16">
    <w:abstractNumId w:val="29"/>
  </w:num>
  <w:num w:numId="17">
    <w:abstractNumId w:val="26"/>
  </w:num>
  <w:num w:numId="18">
    <w:abstractNumId w:val="11"/>
  </w:num>
  <w:num w:numId="19">
    <w:abstractNumId w:val="8"/>
  </w:num>
  <w:num w:numId="20">
    <w:abstractNumId w:val="30"/>
  </w:num>
  <w:num w:numId="21">
    <w:abstractNumId w:val="15"/>
  </w:num>
  <w:num w:numId="22">
    <w:abstractNumId w:val="5"/>
  </w:num>
  <w:num w:numId="23">
    <w:abstractNumId w:val="16"/>
  </w:num>
  <w:num w:numId="24">
    <w:abstractNumId w:val="3"/>
  </w:num>
  <w:num w:numId="25">
    <w:abstractNumId w:val="37"/>
  </w:num>
  <w:num w:numId="26">
    <w:abstractNumId w:val="35"/>
  </w:num>
  <w:num w:numId="27">
    <w:abstractNumId w:val="4"/>
  </w:num>
  <w:num w:numId="28">
    <w:abstractNumId w:val="39"/>
  </w:num>
  <w:num w:numId="29">
    <w:abstractNumId w:val="21"/>
  </w:num>
  <w:num w:numId="30">
    <w:abstractNumId w:val="27"/>
  </w:num>
  <w:num w:numId="31">
    <w:abstractNumId w:val="36"/>
  </w:num>
  <w:num w:numId="32">
    <w:abstractNumId w:val="31"/>
  </w:num>
  <w:num w:numId="33">
    <w:abstractNumId w:val="32"/>
  </w:num>
  <w:num w:numId="34">
    <w:abstractNumId w:val="13"/>
  </w:num>
  <w:num w:numId="35">
    <w:abstractNumId w:val="24"/>
  </w:num>
  <w:num w:numId="36">
    <w:abstractNumId w:val="20"/>
  </w:num>
  <w:num w:numId="37">
    <w:abstractNumId w:val="22"/>
  </w:num>
  <w:num w:numId="38">
    <w:abstractNumId w:val="19"/>
  </w:num>
  <w:num w:numId="39">
    <w:abstractNumId w:val="25"/>
  </w:num>
  <w:num w:numId="40">
    <w:abstractNumId w:val="14"/>
  </w:num>
  <w:num w:numId="41">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E38"/>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CE8"/>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BA2"/>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223"/>
    <w:rsid w:val="0003654C"/>
    <w:rsid w:val="00036559"/>
    <w:rsid w:val="000367B0"/>
    <w:rsid w:val="000367BB"/>
    <w:rsid w:val="0003693E"/>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2EB3"/>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58A"/>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4B79"/>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262"/>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1F"/>
    <w:rsid w:val="00091E3A"/>
    <w:rsid w:val="00091FBB"/>
    <w:rsid w:val="000926B1"/>
    <w:rsid w:val="0009272E"/>
    <w:rsid w:val="000927C7"/>
    <w:rsid w:val="000928B8"/>
    <w:rsid w:val="00092A07"/>
    <w:rsid w:val="00092A89"/>
    <w:rsid w:val="00092DAD"/>
    <w:rsid w:val="00092E7F"/>
    <w:rsid w:val="00092EBA"/>
    <w:rsid w:val="000931F4"/>
    <w:rsid w:val="000932A5"/>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5F9A"/>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2D8"/>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C11"/>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C9F"/>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0"/>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CE0"/>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D40"/>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5C00"/>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A9D"/>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82B"/>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97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3E2"/>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713"/>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E4"/>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3F1A"/>
    <w:rsid w:val="002944E2"/>
    <w:rsid w:val="002946AF"/>
    <w:rsid w:val="00294BA7"/>
    <w:rsid w:val="00294E41"/>
    <w:rsid w:val="00294FF1"/>
    <w:rsid w:val="00295126"/>
    <w:rsid w:val="002955B1"/>
    <w:rsid w:val="002955F3"/>
    <w:rsid w:val="0029572B"/>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97B89"/>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DE2"/>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0DD9"/>
    <w:rsid w:val="002C12CD"/>
    <w:rsid w:val="002C133C"/>
    <w:rsid w:val="002C1454"/>
    <w:rsid w:val="002C1B2F"/>
    <w:rsid w:val="002C1EAD"/>
    <w:rsid w:val="002C1F7D"/>
    <w:rsid w:val="002C20AD"/>
    <w:rsid w:val="002C20E5"/>
    <w:rsid w:val="002C219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E6C"/>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97F"/>
    <w:rsid w:val="002E3C23"/>
    <w:rsid w:val="002E3C6B"/>
    <w:rsid w:val="002E406B"/>
    <w:rsid w:val="002E427B"/>
    <w:rsid w:val="002E4437"/>
    <w:rsid w:val="002E45FC"/>
    <w:rsid w:val="002E4B90"/>
    <w:rsid w:val="002E5033"/>
    <w:rsid w:val="002E51D6"/>
    <w:rsid w:val="002E52E5"/>
    <w:rsid w:val="002E5327"/>
    <w:rsid w:val="002E5A65"/>
    <w:rsid w:val="002E5D04"/>
    <w:rsid w:val="002E5F77"/>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40"/>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5E0"/>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BF3"/>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5F7"/>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2A5"/>
    <w:rsid w:val="003523F1"/>
    <w:rsid w:val="003526E9"/>
    <w:rsid w:val="003527FC"/>
    <w:rsid w:val="00352C00"/>
    <w:rsid w:val="00352C6B"/>
    <w:rsid w:val="00352CA3"/>
    <w:rsid w:val="00353023"/>
    <w:rsid w:val="00353379"/>
    <w:rsid w:val="0035353D"/>
    <w:rsid w:val="00353868"/>
    <w:rsid w:val="00353886"/>
    <w:rsid w:val="0035395F"/>
    <w:rsid w:val="00354457"/>
    <w:rsid w:val="003545A4"/>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6DDF"/>
    <w:rsid w:val="00367050"/>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7"/>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903"/>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384"/>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8A"/>
    <w:rsid w:val="003E7FEE"/>
    <w:rsid w:val="003F01D8"/>
    <w:rsid w:val="003F048B"/>
    <w:rsid w:val="003F04BB"/>
    <w:rsid w:val="003F0989"/>
    <w:rsid w:val="003F0BAC"/>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0792E"/>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AC0"/>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44"/>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5CC"/>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7DC"/>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2F9E"/>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498"/>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10"/>
    <w:rsid w:val="004C58B0"/>
    <w:rsid w:val="004C5BDC"/>
    <w:rsid w:val="004C5D75"/>
    <w:rsid w:val="004C5F08"/>
    <w:rsid w:val="004C5FAA"/>
    <w:rsid w:val="004C62DB"/>
    <w:rsid w:val="004C6968"/>
    <w:rsid w:val="004C6D03"/>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7DE"/>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7B7"/>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61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3F1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EA"/>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41"/>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698"/>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CAE"/>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01A"/>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3F69"/>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7DD"/>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9FA"/>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8D2"/>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C6F"/>
    <w:rsid w:val="006E3E15"/>
    <w:rsid w:val="006E3FE7"/>
    <w:rsid w:val="006E4045"/>
    <w:rsid w:val="006E42A0"/>
    <w:rsid w:val="006E42B3"/>
    <w:rsid w:val="006E459B"/>
    <w:rsid w:val="006E4B97"/>
    <w:rsid w:val="006E5141"/>
    <w:rsid w:val="006E51B8"/>
    <w:rsid w:val="006E5541"/>
    <w:rsid w:val="006E5744"/>
    <w:rsid w:val="006E5759"/>
    <w:rsid w:val="006E580A"/>
    <w:rsid w:val="006E590A"/>
    <w:rsid w:val="006E594E"/>
    <w:rsid w:val="006E6025"/>
    <w:rsid w:val="006E646A"/>
    <w:rsid w:val="006E6535"/>
    <w:rsid w:val="006E654E"/>
    <w:rsid w:val="006E689A"/>
    <w:rsid w:val="006E6A98"/>
    <w:rsid w:val="006E6B17"/>
    <w:rsid w:val="006E6F9E"/>
    <w:rsid w:val="006E7229"/>
    <w:rsid w:val="006E7278"/>
    <w:rsid w:val="006E7352"/>
    <w:rsid w:val="006E73AC"/>
    <w:rsid w:val="006E7715"/>
    <w:rsid w:val="006F0220"/>
    <w:rsid w:val="006F02FC"/>
    <w:rsid w:val="006F04DB"/>
    <w:rsid w:val="006F054F"/>
    <w:rsid w:val="006F07FE"/>
    <w:rsid w:val="006F1022"/>
    <w:rsid w:val="006F115A"/>
    <w:rsid w:val="006F1327"/>
    <w:rsid w:val="006F155C"/>
    <w:rsid w:val="006F1CEF"/>
    <w:rsid w:val="006F1E59"/>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7D"/>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723"/>
    <w:rsid w:val="00780A04"/>
    <w:rsid w:val="00780DB0"/>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13"/>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4FE"/>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5E10"/>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497"/>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3F3"/>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4AF"/>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196"/>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68D"/>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6CA"/>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5BD"/>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0CED"/>
    <w:rsid w:val="008F1162"/>
    <w:rsid w:val="008F18C0"/>
    <w:rsid w:val="008F1A55"/>
    <w:rsid w:val="008F1B34"/>
    <w:rsid w:val="008F1BC4"/>
    <w:rsid w:val="008F1C10"/>
    <w:rsid w:val="008F1F52"/>
    <w:rsid w:val="008F247B"/>
    <w:rsid w:val="008F260B"/>
    <w:rsid w:val="008F289B"/>
    <w:rsid w:val="008F2F68"/>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68E"/>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71F"/>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B76"/>
    <w:rsid w:val="00933C7E"/>
    <w:rsid w:val="00933C94"/>
    <w:rsid w:val="00933DA2"/>
    <w:rsid w:val="0093431B"/>
    <w:rsid w:val="0093457C"/>
    <w:rsid w:val="009348D6"/>
    <w:rsid w:val="00934A68"/>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30"/>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47"/>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83A"/>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93D"/>
    <w:rsid w:val="00987BC4"/>
    <w:rsid w:val="00987FFB"/>
    <w:rsid w:val="00990052"/>
    <w:rsid w:val="009907AA"/>
    <w:rsid w:val="009909BC"/>
    <w:rsid w:val="0099150C"/>
    <w:rsid w:val="0099153B"/>
    <w:rsid w:val="009918AE"/>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1A"/>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CF4"/>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0D3"/>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6DFC"/>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717"/>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34E"/>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685"/>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38E4"/>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11"/>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2DD"/>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9B9"/>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36"/>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5C"/>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362"/>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377"/>
    <w:rsid w:val="00B12436"/>
    <w:rsid w:val="00B124D9"/>
    <w:rsid w:val="00B12934"/>
    <w:rsid w:val="00B12994"/>
    <w:rsid w:val="00B12B73"/>
    <w:rsid w:val="00B12BF7"/>
    <w:rsid w:val="00B12C3E"/>
    <w:rsid w:val="00B12D3F"/>
    <w:rsid w:val="00B12E0A"/>
    <w:rsid w:val="00B130B2"/>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27"/>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578"/>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2A0"/>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3F8D"/>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6E4"/>
    <w:rsid w:val="00B76D06"/>
    <w:rsid w:val="00B76EA9"/>
    <w:rsid w:val="00B7742D"/>
    <w:rsid w:val="00B776E7"/>
    <w:rsid w:val="00B77A63"/>
    <w:rsid w:val="00B77B3B"/>
    <w:rsid w:val="00B77F2F"/>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2CF"/>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6A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09"/>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BCC"/>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707"/>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619"/>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5F26"/>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5EF"/>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4AE"/>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CE5"/>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4D3"/>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DF3"/>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5C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1AC"/>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29"/>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66"/>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B3"/>
    <w:rsid w:val="00FB03DE"/>
    <w:rsid w:val="00FB04BB"/>
    <w:rsid w:val="00FB0843"/>
    <w:rsid w:val="00FB08A2"/>
    <w:rsid w:val="00FB0B57"/>
    <w:rsid w:val="00FB0D78"/>
    <w:rsid w:val="00FB0E3E"/>
    <w:rsid w:val="00FB0EA8"/>
    <w:rsid w:val="00FB14E4"/>
    <w:rsid w:val="00FB19AE"/>
    <w:rsid w:val="00FB19C7"/>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C5D"/>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271"/>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character" w:customStyle="1" w:styleId="2Char">
    <w:name w:val="标题 2 Char"/>
    <w:basedOn w:val="a1"/>
    <w:link w:val="21"/>
    <w:rsid w:val="004F57B7"/>
    <w:rPr>
      <w:rFonts w:ascii="Arial" w:eastAsia="MS Mincho" w:hAnsi="Arial" w:cs="Arial"/>
      <w:b/>
      <w:bCs/>
      <w:iCs/>
      <w:sz w:val="22"/>
      <w:szCs w:val="28"/>
    </w:rPr>
  </w:style>
  <w:style w:type="paragraph" w:customStyle="1" w:styleId="TAR">
    <w:name w:val="TAR"/>
    <w:basedOn w:val="TAL"/>
    <w:rsid w:val="0058461B"/>
    <w:pPr>
      <w:overflowPunct/>
      <w:autoSpaceDE/>
      <w:autoSpaceDN/>
      <w:adjustRightInd/>
      <w:jc w:val="right"/>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character" w:customStyle="1" w:styleId="2Char">
    <w:name w:val="标题 2 Char"/>
    <w:basedOn w:val="a1"/>
    <w:link w:val="21"/>
    <w:rsid w:val="004F57B7"/>
    <w:rPr>
      <w:rFonts w:ascii="Arial" w:eastAsia="MS Mincho" w:hAnsi="Arial" w:cs="Arial"/>
      <w:b/>
      <w:bCs/>
      <w:iCs/>
      <w:sz w:val="22"/>
      <w:szCs w:val="28"/>
    </w:rPr>
  </w:style>
  <w:style w:type="paragraph" w:customStyle="1" w:styleId="TAR">
    <w:name w:val="TAR"/>
    <w:basedOn w:val="TAL"/>
    <w:rsid w:val="0058461B"/>
    <w:pPr>
      <w:overflowPunct/>
      <w:autoSpaceDE/>
      <w:autoSpaceDN/>
      <w:adjustRightInd/>
      <w:jc w:val="right"/>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83.bin"/><Relationship Id="rId21" Type="http://schemas.openxmlformats.org/officeDocument/2006/relationships/image" Target="media/image7.wmf"/><Relationship Id="rId42" Type="http://schemas.openxmlformats.org/officeDocument/2006/relationships/image" Target="media/image15.wmf"/><Relationship Id="rId47" Type="http://schemas.openxmlformats.org/officeDocument/2006/relationships/image" Target="media/image17.wmf"/><Relationship Id="rId63" Type="http://schemas.openxmlformats.org/officeDocument/2006/relationships/oleObject" Target="embeddings/oleObject32.bin"/><Relationship Id="rId68" Type="http://schemas.openxmlformats.org/officeDocument/2006/relationships/oleObject" Target="embeddings/oleObject35.bin"/><Relationship Id="rId84" Type="http://schemas.openxmlformats.org/officeDocument/2006/relationships/oleObject" Target="embeddings/oleObject50.bin"/><Relationship Id="rId89" Type="http://schemas.openxmlformats.org/officeDocument/2006/relationships/oleObject" Target="embeddings/oleObject55.bin"/><Relationship Id="rId112" Type="http://schemas.openxmlformats.org/officeDocument/2006/relationships/oleObject" Target="embeddings/oleObject78.bin"/><Relationship Id="rId133" Type="http://schemas.openxmlformats.org/officeDocument/2006/relationships/header" Target="header1.xml"/><Relationship Id="rId16" Type="http://schemas.openxmlformats.org/officeDocument/2006/relationships/oleObject" Target="embeddings/oleObject4.bin"/><Relationship Id="rId107" Type="http://schemas.openxmlformats.org/officeDocument/2006/relationships/oleObject" Target="embeddings/oleObject73.bin"/><Relationship Id="rId11" Type="http://schemas.openxmlformats.org/officeDocument/2006/relationships/image" Target="media/image2.wmf"/><Relationship Id="rId32" Type="http://schemas.openxmlformats.org/officeDocument/2006/relationships/image" Target="media/image11.wmf"/><Relationship Id="rId37" Type="http://schemas.openxmlformats.org/officeDocument/2006/relationships/image" Target="media/image13.wmf"/><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oleObject" Target="embeddings/oleObject40.bin"/><Relationship Id="rId79" Type="http://schemas.openxmlformats.org/officeDocument/2006/relationships/oleObject" Target="embeddings/oleObject45.bin"/><Relationship Id="rId102" Type="http://schemas.openxmlformats.org/officeDocument/2006/relationships/oleObject" Target="embeddings/oleObject68.bin"/><Relationship Id="rId123" Type="http://schemas.openxmlformats.org/officeDocument/2006/relationships/oleObject" Target="embeddings/oleObject89.bin"/><Relationship Id="rId128" Type="http://schemas.openxmlformats.org/officeDocument/2006/relationships/oleObject" Target="embeddings/oleObject94.bin"/><Relationship Id="rId5" Type="http://schemas.openxmlformats.org/officeDocument/2006/relationships/settings" Target="settings.xml"/><Relationship Id="rId90" Type="http://schemas.openxmlformats.org/officeDocument/2006/relationships/oleObject" Target="embeddings/oleObject56.bin"/><Relationship Id="rId95" Type="http://schemas.openxmlformats.org/officeDocument/2006/relationships/oleObject" Target="embeddings/oleObject61.bin"/><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oleObject" Target="embeddings/oleObject20.bin"/><Relationship Id="rId48" Type="http://schemas.openxmlformats.org/officeDocument/2006/relationships/oleObject" Target="embeddings/oleObject23.bin"/><Relationship Id="rId64" Type="http://schemas.openxmlformats.org/officeDocument/2006/relationships/oleObject" Target="embeddings/oleObject33.bin"/><Relationship Id="rId69" Type="http://schemas.openxmlformats.org/officeDocument/2006/relationships/oleObject" Target="embeddings/oleObject36.bin"/><Relationship Id="rId113" Type="http://schemas.openxmlformats.org/officeDocument/2006/relationships/oleObject" Target="embeddings/oleObject79.bin"/><Relationship Id="rId118" Type="http://schemas.openxmlformats.org/officeDocument/2006/relationships/oleObject" Target="embeddings/oleObject84.bin"/><Relationship Id="rId134" Type="http://schemas.openxmlformats.org/officeDocument/2006/relationships/footer" Target="footer1.xml"/><Relationship Id="rId139" Type="http://schemas.microsoft.com/office/2016/09/relationships/commentsIds" Target="commentsIds.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38.bin"/><Relationship Id="rId80" Type="http://schemas.openxmlformats.org/officeDocument/2006/relationships/oleObject" Target="embeddings/oleObject46.bin"/><Relationship Id="rId85" Type="http://schemas.openxmlformats.org/officeDocument/2006/relationships/oleObject" Target="embeddings/oleObject51.bin"/><Relationship Id="rId93" Type="http://schemas.openxmlformats.org/officeDocument/2006/relationships/oleObject" Target="embeddings/oleObject59.bin"/><Relationship Id="rId98" Type="http://schemas.openxmlformats.org/officeDocument/2006/relationships/oleObject" Target="embeddings/oleObject64.bin"/><Relationship Id="rId121" Type="http://schemas.openxmlformats.org/officeDocument/2006/relationships/oleObject" Target="embeddings/oleObject87.bin"/><Relationship Id="rId142" Type="http://schemas.microsoft.com/office/2011/relationships/commentsExtended" Target="commentsExtended.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30.bin"/><Relationship Id="rId67" Type="http://schemas.openxmlformats.org/officeDocument/2006/relationships/image" Target="media/image25.wmf"/><Relationship Id="rId103" Type="http://schemas.openxmlformats.org/officeDocument/2006/relationships/oleObject" Target="embeddings/oleObject69.bin"/><Relationship Id="rId108" Type="http://schemas.openxmlformats.org/officeDocument/2006/relationships/oleObject" Target="embeddings/oleObject74.bin"/><Relationship Id="rId116" Type="http://schemas.openxmlformats.org/officeDocument/2006/relationships/oleObject" Target="embeddings/oleObject82.bin"/><Relationship Id="rId124" Type="http://schemas.openxmlformats.org/officeDocument/2006/relationships/oleObject" Target="embeddings/oleObject90.bin"/><Relationship Id="rId129" Type="http://schemas.openxmlformats.org/officeDocument/2006/relationships/oleObject" Target="embeddings/oleObject95.bin"/><Relationship Id="rId137"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image" Target="media/image23.wmf"/><Relationship Id="rId70" Type="http://schemas.openxmlformats.org/officeDocument/2006/relationships/oleObject" Target="embeddings/oleObject37.bin"/><Relationship Id="rId75" Type="http://schemas.openxmlformats.org/officeDocument/2006/relationships/oleObject" Target="embeddings/oleObject41.bin"/><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oleObject" Target="embeddings/oleObject57.bin"/><Relationship Id="rId96" Type="http://schemas.openxmlformats.org/officeDocument/2006/relationships/oleObject" Target="embeddings/oleObject62.bin"/><Relationship Id="rId111" Type="http://schemas.openxmlformats.org/officeDocument/2006/relationships/oleObject" Target="embeddings/oleObject77.bin"/><Relationship Id="rId132" Type="http://schemas.openxmlformats.org/officeDocument/2006/relationships/oleObject" Target="embeddings/oleObject98.bin"/><Relationship Id="rId14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9.wmf"/><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image" Target="media/image21.wmf"/><Relationship Id="rId106" Type="http://schemas.openxmlformats.org/officeDocument/2006/relationships/oleObject" Target="embeddings/oleObject72.bin"/><Relationship Id="rId114" Type="http://schemas.openxmlformats.org/officeDocument/2006/relationships/oleObject" Target="embeddings/oleObject80.bin"/><Relationship Id="rId119" Type="http://schemas.openxmlformats.org/officeDocument/2006/relationships/oleObject" Target="embeddings/oleObject85.bin"/><Relationship Id="rId127" Type="http://schemas.openxmlformats.org/officeDocument/2006/relationships/oleObject" Target="embeddings/oleObject93.bin"/><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image" Target="media/image24.wmf"/><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2.bin"/><Relationship Id="rId94" Type="http://schemas.openxmlformats.org/officeDocument/2006/relationships/oleObject" Target="embeddings/oleObject60.bin"/><Relationship Id="rId99" Type="http://schemas.openxmlformats.org/officeDocument/2006/relationships/oleObject" Target="embeddings/oleObject65.bin"/><Relationship Id="rId101" Type="http://schemas.openxmlformats.org/officeDocument/2006/relationships/oleObject" Target="embeddings/oleObject67.bin"/><Relationship Id="rId122" Type="http://schemas.openxmlformats.org/officeDocument/2006/relationships/oleObject" Target="embeddings/oleObject88.bin"/><Relationship Id="rId130" Type="http://schemas.openxmlformats.org/officeDocument/2006/relationships/oleObject" Target="embeddings/oleObject96.bin"/><Relationship Id="rId135"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8.bin"/><Relationship Id="rId109" Type="http://schemas.openxmlformats.org/officeDocument/2006/relationships/oleObject" Target="embeddings/oleObject75.bin"/><Relationship Id="rId34" Type="http://schemas.openxmlformats.org/officeDocument/2006/relationships/oleObject" Target="embeddings/oleObject15.bin"/><Relationship Id="rId50" Type="http://schemas.openxmlformats.org/officeDocument/2006/relationships/image" Target="media/image18.wmf"/><Relationship Id="rId55" Type="http://schemas.openxmlformats.org/officeDocument/2006/relationships/image" Target="media/image20.wmf"/><Relationship Id="rId76" Type="http://schemas.openxmlformats.org/officeDocument/2006/relationships/oleObject" Target="embeddings/oleObject42.bin"/><Relationship Id="rId97" Type="http://schemas.openxmlformats.org/officeDocument/2006/relationships/oleObject" Target="embeddings/oleObject63.bin"/><Relationship Id="rId104" Type="http://schemas.openxmlformats.org/officeDocument/2006/relationships/oleObject" Target="embeddings/oleObject70.bin"/><Relationship Id="rId120" Type="http://schemas.openxmlformats.org/officeDocument/2006/relationships/oleObject" Target="embeddings/oleObject86.bin"/><Relationship Id="rId125" Type="http://schemas.openxmlformats.org/officeDocument/2006/relationships/oleObject" Target="embeddings/oleObject91.bin"/><Relationship Id="rId141" Type="http://schemas.microsoft.com/office/2018/08/relationships/commentsExtensible" Target="commentsExtensible.xml"/><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oleObject" Target="embeddings/oleObject58.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4.wmf"/><Relationship Id="rId45" Type="http://schemas.openxmlformats.org/officeDocument/2006/relationships/image" Target="media/image16.wmf"/><Relationship Id="rId66" Type="http://schemas.openxmlformats.org/officeDocument/2006/relationships/oleObject" Target="embeddings/oleObject34.bin"/><Relationship Id="rId87" Type="http://schemas.openxmlformats.org/officeDocument/2006/relationships/oleObject" Target="embeddings/oleObject53.bin"/><Relationship Id="rId110" Type="http://schemas.openxmlformats.org/officeDocument/2006/relationships/oleObject" Target="embeddings/oleObject76.bin"/><Relationship Id="rId115" Type="http://schemas.openxmlformats.org/officeDocument/2006/relationships/oleObject" Target="embeddings/oleObject81.bin"/><Relationship Id="rId131" Type="http://schemas.openxmlformats.org/officeDocument/2006/relationships/oleObject" Target="embeddings/oleObject97.bin"/><Relationship Id="rId136" Type="http://schemas.openxmlformats.org/officeDocument/2006/relationships/fontTable" Target="fontTable.xml"/><Relationship Id="rId61" Type="http://schemas.openxmlformats.org/officeDocument/2006/relationships/oleObject" Target="embeddings/oleObject31.bin"/><Relationship Id="rId82" Type="http://schemas.openxmlformats.org/officeDocument/2006/relationships/oleObject" Target="embeddings/oleObject48.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image" Target="media/image10.wmf"/><Relationship Id="rId35" Type="http://schemas.openxmlformats.org/officeDocument/2006/relationships/image" Target="media/image12.wmf"/><Relationship Id="rId56" Type="http://schemas.openxmlformats.org/officeDocument/2006/relationships/oleObject" Target="embeddings/oleObject28.bin"/><Relationship Id="rId77" Type="http://schemas.openxmlformats.org/officeDocument/2006/relationships/oleObject" Target="embeddings/oleObject43.bin"/><Relationship Id="rId100" Type="http://schemas.openxmlformats.org/officeDocument/2006/relationships/oleObject" Target="embeddings/oleObject66.bin"/><Relationship Id="rId105" Type="http://schemas.openxmlformats.org/officeDocument/2006/relationships/oleObject" Target="embeddings/oleObject71.bin"/><Relationship Id="rId126" Type="http://schemas.openxmlformats.org/officeDocument/2006/relationships/oleObject" Target="embeddings/oleObject9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4B16E-ACCF-44D6-9133-35DD92682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4</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108</cp:revision>
  <cp:lastPrinted>2007-08-28T14:45:00Z</cp:lastPrinted>
  <dcterms:created xsi:type="dcterms:W3CDTF">2024-08-06T02:47:00Z</dcterms:created>
  <dcterms:modified xsi:type="dcterms:W3CDTF">2024-08-09T06:03:00Z</dcterms:modified>
</cp:coreProperties>
</file>